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6" w:rsidRPr="000F73D6" w:rsidRDefault="00AF32A6" w:rsidP="00AF32A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A6" w:rsidRPr="000F73D6" w:rsidRDefault="00AF32A6" w:rsidP="00AF32A6">
      <w:pPr>
        <w:jc w:val="center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AF32A6" w:rsidRPr="000F73D6" w:rsidRDefault="00AF32A6" w:rsidP="00AF32A6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AF32A6" w:rsidRPr="000F73D6" w:rsidRDefault="00AF32A6" w:rsidP="00AF32A6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AF32A6" w:rsidRPr="000F73D6" w:rsidRDefault="00AF32A6" w:rsidP="00AF32A6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AF32A6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32A6" w:rsidRPr="000F73D6" w:rsidRDefault="00AF32A6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AF32A6" w:rsidRPr="000F73D6" w:rsidRDefault="00AF32A6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2A6" w:rsidRPr="000F73D6" w:rsidRDefault="00AF32A6" w:rsidP="00AF32A6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AF32A6" w:rsidRPr="000F73D6" w:rsidRDefault="00AF32A6" w:rsidP="00AF32A6">
      <w:pPr>
        <w:pStyle w:val="a4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 xml:space="preserve"> </w:t>
      </w:r>
    </w:p>
    <w:p w:rsidR="00AF32A6" w:rsidRPr="000F73D6" w:rsidRDefault="00AF32A6" w:rsidP="00AF32A6">
      <w:pPr>
        <w:pStyle w:val="a3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№34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 утверждении перечня работников,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имеющих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доступ к персональным данным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муниципального района  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Во исполнение </w:t>
      </w:r>
      <w:proofErr w:type="spellStart"/>
      <w:r w:rsidRPr="000F73D6">
        <w:rPr>
          <w:rFonts w:ascii="Arial" w:hAnsi="Arial" w:cs="Arial"/>
          <w:sz w:val="24"/>
          <w:szCs w:val="24"/>
        </w:rPr>
        <w:t>пп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. "в" п.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РФ от 01.11.2012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1119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ПОСТАНАВЛЯЮ</w:t>
      </w:r>
      <w:proofErr w:type="spellEnd"/>
      <w:r w:rsidRPr="000F73D6">
        <w:rPr>
          <w:rFonts w:ascii="Arial" w:hAnsi="Arial" w:cs="Arial"/>
          <w:sz w:val="24"/>
          <w:szCs w:val="24"/>
        </w:rPr>
        <w:t>: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 Утвердить перечень работников, имеющих доступ к персональным данным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0F73D6">
        <w:rPr>
          <w:rFonts w:ascii="Arial" w:hAnsi="Arial" w:cs="Arial"/>
          <w:sz w:val="24"/>
          <w:szCs w:val="24"/>
        </w:rPr>
        <w:t>_Алпатов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П.А.;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- главный специалист </w:t>
      </w:r>
      <w:proofErr w:type="gramStart"/>
      <w:r w:rsidRPr="000F73D6">
        <w:rPr>
          <w:rFonts w:ascii="Arial" w:hAnsi="Arial" w:cs="Arial"/>
          <w:sz w:val="24"/>
          <w:szCs w:val="24"/>
        </w:rPr>
        <w:t>-б</w:t>
      </w:r>
      <w:proofErr w:type="gramEnd"/>
      <w:r w:rsidRPr="000F73D6">
        <w:rPr>
          <w:rFonts w:ascii="Arial" w:hAnsi="Arial" w:cs="Arial"/>
          <w:sz w:val="24"/>
          <w:szCs w:val="24"/>
        </w:rPr>
        <w:t>ухгалтер Федосеева Л.В.;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 главный специалист по делопроизводству Галушкина В.И.;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-ведущий специалист Ермилова Н.И..</w:t>
      </w:r>
    </w:p>
    <w:p w:rsidR="00AF32A6" w:rsidRPr="000F73D6" w:rsidRDefault="00AF32A6" w:rsidP="00AF3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 Предупредить указанных работников об ответственности за разглашение и (или) утрату информации, представляющей персональные данные работников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AF32A6" w:rsidRPr="000F73D6" w:rsidRDefault="00AF32A6" w:rsidP="00AF32A6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F32A6" w:rsidRPr="000F73D6" w:rsidRDefault="00AF32A6" w:rsidP="00AF32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AF32A6" w:rsidRPr="000F73D6" w:rsidRDefault="00AF32A6" w:rsidP="00AF32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A6"/>
    <w:rsid w:val="004F6EF6"/>
    <w:rsid w:val="00A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2A6"/>
    <w:pPr>
      <w:spacing w:after="0" w:line="240" w:lineRule="auto"/>
    </w:pPr>
  </w:style>
  <w:style w:type="paragraph" w:customStyle="1" w:styleId="ConsPlusTitle">
    <w:name w:val="ConsPlusTitle"/>
    <w:uiPriority w:val="99"/>
    <w:rsid w:val="00AF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AF32A6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AF32A6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AF32A6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2019-08-05T09:59:00Z</dcterms:created>
  <dcterms:modified xsi:type="dcterms:W3CDTF">2019-08-05T09:59:00Z</dcterms:modified>
</cp:coreProperties>
</file>