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9E" w:rsidRDefault="0059279E" w:rsidP="0059279E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9E" w:rsidRDefault="0059279E" w:rsidP="0059279E">
      <w:pPr>
        <w:ind w:left="360"/>
        <w:jc w:val="both"/>
        <w:rPr>
          <w:szCs w:val="28"/>
        </w:rPr>
      </w:pPr>
    </w:p>
    <w:p w:rsidR="0059279E" w:rsidRDefault="0059279E" w:rsidP="0059279E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СОВЕТ НАРОДНЫХ ДЕПУТАТОВ </w:t>
      </w:r>
    </w:p>
    <w:p w:rsidR="0059279E" w:rsidRDefault="0059279E" w:rsidP="0059279E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 НАГАВСКОГО СЕЛЬСКОГО ПОСЕЛЕНИЯ</w:t>
      </w:r>
    </w:p>
    <w:p w:rsidR="0059279E" w:rsidRDefault="0059279E" w:rsidP="0059279E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КОТЕЛЬНИКОВСКОГО МУНИЦИПАЛЬНОГО РАЙОНА </w:t>
      </w:r>
    </w:p>
    <w:p w:rsidR="0059279E" w:rsidRDefault="0059279E" w:rsidP="0059279E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>ВОЛГОГРАДСКОЙ ОБЛАСТИ</w:t>
      </w:r>
    </w:p>
    <w:p w:rsidR="0059279E" w:rsidRDefault="0059279E" w:rsidP="0059279E">
      <w:pPr>
        <w:shd w:val="clear" w:color="auto" w:fill="FFFFFF"/>
        <w:ind w:right="29"/>
        <w:jc w:val="center"/>
        <w:rPr>
          <w:spacing w:val="3"/>
        </w:rPr>
      </w:pPr>
    </w:p>
    <w:p w:rsidR="0059279E" w:rsidRDefault="0059279E" w:rsidP="0059279E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</w:p>
    <w:p w:rsidR="0059279E" w:rsidRDefault="0059279E" w:rsidP="0059279E">
      <w:pPr>
        <w:rPr>
          <w:sz w:val="28"/>
          <w:szCs w:val="28"/>
        </w:rPr>
      </w:pPr>
    </w:p>
    <w:p w:rsidR="0059279E" w:rsidRDefault="0059279E" w:rsidP="0059279E">
      <w:r>
        <w:rPr>
          <w:sz w:val="28"/>
          <w:szCs w:val="28"/>
        </w:rPr>
        <w:t>от "</w:t>
      </w:r>
      <w:r>
        <w:rPr>
          <w:color w:val="000000"/>
          <w:sz w:val="28"/>
        </w:rPr>
        <w:t xml:space="preserve">16"января </w:t>
      </w:r>
      <w:r>
        <w:rPr>
          <w:color w:val="000000"/>
          <w:spacing w:val="7"/>
          <w:sz w:val="28"/>
        </w:rPr>
        <w:t>2020 г.                                                            № 12/21</w:t>
      </w:r>
    </w:p>
    <w:p w:rsidR="0059279E" w:rsidRDefault="0059279E" w:rsidP="0059279E"/>
    <w:p w:rsidR="0059279E" w:rsidRDefault="0059279E" w:rsidP="0059279E"/>
    <w:p w:rsidR="0059279E" w:rsidRDefault="0059279E" w:rsidP="0059279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проведения</w:t>
      </w:r>
    </w:p>
    <w:p w:rsidR="0059279E" w:rsidRDefault="0059279E" w:rsidP="0059279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в </w:t>
      </w:r>
      <w:proofErr w:type="spellStart"/>
      <w:r>
        <w:rPr>
          <w:b/>
          <w:sz w:val="28"/>
          <w:szCs w:val="28"/>
        </w:rPr>
        <w:t>Нагавском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59279E" w:rsidRDefault="0059279E" w:rsidP="0059279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59279E" w:rsidRDefault="0059279E" w:rsidP="0059279E">
      <w:pPr>
        <w:widowControl w:val="0"/>
        <w:autoSpaceDE w:val="0"/>
        <w:jc w:val="both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и Уставом  </w:t>
      </w:r>
      <w:r>
        <w:rPr>
          <w:kern w:val="2"/>
          <w:sz w:val="28"/>
          <w:szCs w:val="28"/>
        </w:rPr>
        <w:t xml:space="preserve">Нагавского сельского поселения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области, Совет народных депутатов Нагавского сельского поселения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</w:t>
      </w:r>
    </w:p>
    <w:p w:rsidR="0059279E" w:rsidRDefault="0059279E" w:rsidP="0059279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9279E" w:rsidRDefault="0059279E" w:rsidP="0059279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proofErr w:type="spellStart"/>
      <w:r>
        <w:rPr>
          <w:sz w:val="28"/>
          <w:szCs w:val="28"/>
        </w:rPr>
        <w:t>Нагавском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согласно приложению.</w:t>
      </w:r>
    </w:p>
    <w:p w:rsidR="0059279E" w:rsidRDefault="0059279E" w:rsidP="0059279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решение Совета народных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области:</w:t>
      </w:r>
    </w:p>
    <w:p w:rsidR="0059279E" w:rsidRDefault="0059279E" w:rsidP="0059279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 ноября 2018 года № 155/169 «Об утверждении положения о порядке организации и проведения публичных слушаний в </w:t>
      </w:r>
      <w:proofErr w:type="spellStart"/>
      <w:r>
        <w:rPr>
          <w:sz w:val="28"/>
          <w:szCs w:val="28"/>
        </w:rPr>
        <w:t>Нагавском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области».</w:t>
      </w:r>
    </w:p>
    <w:p w:rsidR="0059279E" w:rsidRDefault="0059279E" w:rsidP="0059279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59279E" w:rsidRDefault="0059279E" w:rsidP="0059279E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подписания и подлежит официальному обнародованию</w:t>
      </w:r>
    </w:p>
    <w:p w:rsidR="0059279E" w:rsidRDefault="0059279E" w:rsidP="0059279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9279E" w:rsidRDefault="0059279E" w:rsidP="0059279E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Нагавского</w:t>
      </w:r>
    </w:p>
    <w:p w:rsidR="0059279E" w:rsidRDefault="0059279E" w:rsidP="0059279E">
      <w:pPr>
        <w:widowControl w:val="0"/>
        <w:suppressAutoHyphens w:val="0"/>
        <w:autoSpaceDE w:val="0"/>
        <w:spacing w:line="240" w:lineRule="exact"/>
        <w:rPr>
          <w:i/>
          <w:u w:val="single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П.А.Алпатов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Нагавского сельского поселения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"16"января 2020 г. № 12/21_</w:t>
      </w: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9279E" w:rsidRDefault="0059279E" w:rsidP="0059279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59279E" w:rsidRDefault="0059279E" w:rsidP="0059279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Нагавском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59279E" w:rsidRDefault="0059279E" w:rsidP="0059279E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59279E" w:rsidRDefault="0059279E" w:rsidP="0059279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9279E" w:rsidRDefault="0059279E" w:rsidP="0059279E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59279E" w:rsidRDefault="0059279E" w:rsidP="0059279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iCs/>
          <w:sz w:val="28"/>
          <w:szCs w:val="28"/>
        </w:rPr>
        <w:t>Настоящий Порядок организации и проведения публичных слушаний в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Нагавском</w:t>
      </w:r>
      <w:proofErr w:type="spellEnd"/>
      <w:r>
        <w:rPr>
          <w:kern w:val="2"/>
          <w:sz w:val="28"/>
          <w:szCs w:val="28"/>
        </w:rPr>
        <w:t xml:space="preserve"> сельском поселении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iCs/>
          <w:sz w:val="28"/>
          <w:szCs w:val="28"/>
        </w:rPr>
        <w:t xml:space="preserve"> (далее - Порядок) разработан в соответствии с Федеральным </w:t>
      </w:r>
      <w:hyperlink r:id="rId9" w:history="1">
        <w:r>
          <w:rPr>
            <w:rStyle w:val="a3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iCs/>
            <w:sz w:val="28"/>
            <w:szCs w:val="28"/>
          </w:rPr>
          <w:t>Уставом</w:t>
        </w:r>
      </w:hyperlink>
      <w:r>
        <w:rPr>
          <w:iCs/>
          <w:sz w:val="28"/>
          <w:szCs w:val="28"/>
        </w:rPr>
        <w:t xml:space="preserve"> Нагавского сельского поселения </w:t>
      </w:r>
      <w:proofErr w:type="spellStart"/>
      <w:r>
        <w:rPr>
          <w:iCs/>
          <w:sz w:val="28"/>
          <w:szCs w:val="28"/>
        </w:rPr>
        <w:t>Котельниковского</w:t>
      </w:r>
      <w:proofErr w:type="spellEnd"/>
      <w:r>
        <w:rPr>
          <w:iCs/>
          <w:sz w:val="28"/>
          <w:szCs w:val="28"/>
        </w:rPr>
        <w:t xml:space="preserve"> муниципального района Волгоградской области.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Нагавском</w:t>
      </w:r>
      <w:proofErr w:type="spellEnd"/>
      <w:r>
        <w:rPr>
          <w:kern w:val="2"/>
          <w:sz w:val="28"/>
          <w:szCs w:val="28"/>
        </w:rPr>
        <w:t xml:space="preserve"> сельском поселении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по инициативе: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населения </w:t>
      </w:r>
      <w:r>
        <w:rPr>
          <w:iCs/>
          <w:sz w:val="28"/>
          <w:szCs w:val="28"/>
        </w:rPr>
        <w:t xml:space="preserve">Нагавского сельского поселения </w:t>
      </w:r>
      <w:proofErr w:type="spellStart"/>
      <w:r>
        <w:rPr>
          <w:iCs/>
          <w:sz w:val="28"/>
          <w:szCs w:val="28"/>
        </w:rPr>
        <w:t>Котельниковского</w:t>
      </w:r>
      <w:proofErr w:type="spellEnd"/>
      <w:r>
        <w:rPr>
          <w:iCs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(далее – население, жители);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Совета Народных депутатов </w:t>
      </w:r>
      <w:r>
        <w:rPr>
          <w:iCs/>
          <w:sz w:val="28"/>
          <w:szCs w:val="28"/>
        </w:rPr>
        <w:t xml:space="preserve">Нагавского сельского поселения </w:t>
      </w:r>
      <w:proofErr w:type="spellStart"/>
      <w:r>
        <w:rPr>
          <w:iCs/>
          <w:sz w:val="28"/>
          <w:szCs w:val="28"/>
        </w:rPr>
        <w:t>Котельниковского</w:t>
      </w:r>
      <w:proofErr w:type="spellEnd"/>
      <w:r>
        <w:rPr>
          <w:iCs/>
          <w:sz w:val="28"/>
          <w:szCs w:val="28"/>
        </w:rPr>
        <w:t xml:space="preserve"> муниципального района Волгоградской области</w:t>
      </w:r>
      <w:r>
        <w:t xml:space="preserve"> </w:t>
      </w:r>
      <w:r>
        <w:rPr>
          <w:sz w:val="28"/>
          <w:szCs w:val="28"/>
        </w:rPr>
        <w:t>(далее – Совет народных депутатов);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глава);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 публичные слушания должны выноситься:</w:t>
      </w: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проект Устава</w:t>
      </w:r>
      <w:r>
        <w:rPr>
          <w:kern w:val="2"/>
          <w:sz w:val="28"/>
          <w:szCs w:val="28"/>
        </w:rPr>
        <w:t xml:space="preserve"> Нагавского сельского поселения </w:t>
      </w:r>
      <w:proofErr w:type="spellStart"/>
      <w:r>
        <w:rPr>
          <w:kern w:val="2"/>
          <w:sz w:val="28"/>
          <w:szCs w:val="28"/>
        </w:rPr>
        <w:t>Котельниковского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kern w:val="2"/>
        </w:rPr>
        <w:t xml:space="preserve"> </w:t>
      </w:r>
      <w:r>
        <w:rPr>
          <w:kern w:val="2"/>
          <w:sz w:val="28"/>
          <w:szCs w:val="28"/>
        </w:rPr>
        <w:t>(далее - Устав)</w:t>
      </w:r>
      <w:r>
        <w:rPr>
          <w:sz w:val="28"/>
          <w:szCs w:val="28"/>
        </w:rPr>
        <w:t xml:space="preserve">, а также проект </w:t>
      </w:r>
      <w:r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lastRenderedPageBreak/>
        <w:t xml:space="preserve">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>
        <w:rPr>
          <w:sz w:val="28"/>
          <w:szCs w:val="28"/>
        </w:rPr>
        <w:t xml:space="preserve"> нормативными правовыми актами;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</w:t>
      </w:r>
      <w:r>
        <w:rPr>
          <w:kern w:val="2"/>
          <w:sz w:val="28"/>
          <w:szCs w:val="28"/>
        </w:rPr>
        <w:t xml:space="preserve">Нагавского сельского поселения </w:t>
      </w:r>
      <w:r>
        <w:rPr>
          <w:sz w:val="28"/>
          <w:szCs w:val="28"/>
        </w:rPr>
        <w:t>и отчет о его исполнении;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 социально-экономического развития </w:t>
      </w:r>
      <w:r>
        <w:rPr>
          <w:kern w:val="2"/>
          <w:sz w:val="28"/>
          <w:szCs w:val="28"/>
        </w:rPr>
        <w:t>Нагавского сельского поселения</w:t>
      </w:r>
      <w:r>
        <w:rPr>
          <w:sz w:val="28"/>
          <w:szCs w:val="28"/>
        </w:rPr>
        <w:t>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о преобразовании </w:t>
      </w:r>
      <w:r>
        <w:rPr>
          <w:kern w:val="2"/>
          <w:sz w:val="28"/>
          <w:szCs w:val="28"/>
        </w:rPr>
        <w:t>Нагавского сельского поселения</w:t>
      </w:r>
      <w:r>
        <w:rPr>
          <w:sz w:val="28"/>
          <w:szCs w:val="28"/>
        </w:rPr>
        <w:t xml:space="preserve">, за исключением случаев, если в соответствии со </w:t>
      </w:r>
      <w:hyperlink r:id="rId14" w:history="1">
        <w:r>
          <w:rPr>
            <w:rStyle w:val="a3"/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</w:t>
      </w:r>
      <w:hyperlink r:id="rId15" w:history="1">
        <w:proofErr w:type="gramStart"/>
        <w:r>
          <w:rPr>
            <w:rStyle w:val="a3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kern w:val="2"/>
          <w:sz w:val="28"/>
          <w:szCs w:val="28"/>
        </w:rPr>
        <w:t>Нагавского сельского поселения</w:t>
      </w:r>
      <w:r>
        <w:rPr>
          <w:sz w:val="28"/>
          <w:szCs w:val="28"/>
        </w:rPr>
        <w:t xml:space="preserve"> требуется получение согласия населения </w:t>
      </w:r>
      <w:r>
        <w:rPr>
          <w:kern w:val="2"/>
          <w:sz w:val="28"/>
          <w:szCs w:val="28"/>
        </w:rPr>
        <w:t>Нагавского сельского поселения</w:t>
      </w:r>
      <w:r>
        <w:rPr>
          <w:sz w:val="28"/>
          <w:szCs w:val="28"/>
        </w:rPr>
        <w:t>, выраженного путем голосования либо на сходах граждан.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>
        <w:rPr>
          <w:sz w:val="28"/>
        </w:rPr>
        <w:t xml:space="preserve">, а также не относящиеся к вопросам местного значения </w:t>
      </w:r>
      <w:r>
        <w:rPr>
          <w:kern w:val="2"/>
          <w:sz w:val="28"/>
          <w:szCs w:val="28"/>
        </w:rPr>
        <w:t>Нагавского сельского поселения</w:t>
      </w:r>
      <w:r>
        <w:rPr>
          <w:sz w:val="28"/>
        </w:rPr>
        <w:t>».</w:t>
      </w:r>
      <w:r>
        <w:rPr>
          <w:sz w:val="28"/>
          <w:szCs w:val="28"/>
          <w:lang w:eastAsia="ru-RU"/>
        </w:rPr>
        <w:t xml:space="preserve"> 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 проведения публичных слушаний со дня обнародования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 акта о назначении публичных слушаний до дня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обнародования результатов публичных слушаний не может быть менее 15 дней  и более 60дней.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>
        <w:rPr>
          <w:kern w:val="2"/>
          <w:sz w:val="28"/>
          <w:szCs w:val="28"/>
        </w:rPr>
        <w:t>Нагавского сельского поселения</w:t>
      </w:r>
      <w:r>
        <w:rPr>
          <w:sz w:val="28"/>
        </w:rPr>
        <w:t>.</w:t>
      </w:r>
    </w:p>
    <w:p w:rsidR="0059279E" w:rsidRDefault="0059279E" w:rsidP="0059279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59279E" w:rsidRDefault="0059279E" w:rsidP="0059279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слушания, проводимые по инициативе населения или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Совета народных депутатов Нагавского сельского поселения, назначаются Советом народных депутатов Нагавского сельского поселения, по инициативе главы, - главой.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слушаний, назначаемых Советом народных депутатов Нагавского сельского поселения, является председатель Совета народных депутатов.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Организатором публичных слушаний, назначаемых главой, является глава поселения.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Порядок выдвижения населением инициативы о проведении публичных слушаний.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 xml:space="preserve">2.3.1. Инициатива населения </w:t>
      </w:r>
      <w:r>
        <w:rPr>
          <w:sz w:val="28"/>
          <w:szCs w:val="28"/>
        </w:rPr>
        <w:t xml:space="preserve">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</w:rPr>
        <w:t xml:space="preserve"> о проведении публичных слушаний реализуется группой граждан в количестве не менее 15 жителей </w:t>
      </w:r>
      <w:r>
        <w:rPr>
          <w:sz w:val="28"/>
          <w:szCs w:val="28"/>
        </w:rPr>
        <w:t xml:space="preserve">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</w:rPr>
        <w:t xml:space="preserve">, достигших 18-летнего возраста и постоянно проживающих на территории </w:t>
      </w:r>
      <w:r>
        <w:rPr>
          <w:sz w:val="28"/>
          <w:szCs w:val="28"/>
        </w:rPr>
        <w:t xml:space="preserve"> Нагавского сельского поселения </w:t>
      </w:r>
      <w:r>
        <w:rPr>
          <w:sz w:val="28"/>
        </w:rPr>
        <w:t>(далее - инициативная группа).</w:t>
      </w:r>
    </w:p>
    <w:p w:rsidR="0059279E" w:rsidRDefault="0059279E" w:rsidP="0059279E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2.3.2. Для рассмотрения вопроса о назначении публичных слушаний инициативной  группой  в Совете народных депутатов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>
        <w:rPr>
          <w:b/>
          <w:sz w:val="28"/>
          <w:szCs w:val="28"/>
        </w:rPr>
        <w:t xml:space="preserve">. </w:t>
      </w:r>
    </w:p>
    <w:p w:rsidR="0059279E" w:rsidRDefault="0059279E" w:rsidP="00592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народных депутатов Нагавского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 xml:space="preserve">2.3.3. Заявление инициативной группы подлежит рассмотрению на очередном заседании </w:t>
      </w:r>
      <w:r>
        <w:rPr>
          <w:sz w:val="28"/>
          <w:szCs w:val="28"/>
        </w:rPr>
        <w:t>Совета народных депутатов Нагавского сельского поселения</w:t>
      </w:r>
      <w:r>
        <w:t xml:space="preserve"> </w:t>
      </w:r>
      <w:r>
        <w:rPr>
          <w:sz w:val="28"/>
          <w:szCs w:val="28"/>
        </w:rPr>
        <w:t xml:space="preserve"> в соответствии с регламентом Совета народных депутатов Нагавского сельского поселения</w:t>
      </w:r>
      <w:r>
        <w:rPr>
          <w:sz w:val="28"/>
        </w:rPr>
        <w:t xml:space="preserve">. 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 xml:space="preserve">По результатам рассмотрения заявления в срок не позднее 10 дней  </w:t>
      </w:r>
      <w:r>
        <w:rPr>
          <w:sz w:val="28"/>
          <w:szCs w:val="28"/>
        </w:rPr>
        <w:t>Совет народных депутатов Нагавского сельского поселения</w:t>
      </w:r>
      <w:r>
        <w:rPr>
          <w:sz w:val="28"/>
        </w:rPr>
        <w:t xml:space="preserve"> принимается мотивированное решение о назначении публичных слушаний либо об отказе в их назначении.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>2.3.4. Основаниями для отказа в назначении публичных слушаний являются: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>- несоблюдение требований, установленных подпунктами 2.3.1 - 2.3.2 настоящего Порядка;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 xml:space="preserve">2.3.5. В случае принятия </w:t>
      </w:r>
      <w:r>
        <w:rPr>
          <w:sz w:val="28"/>
          <w:szCs w:val="28"/>
        </w:rPr>
        <w:t xml:space="preserve">Советом народных депутатов Нагавского сельского поселения </w:t>
      </w:r>
      <w:r>
        <w:rPr>
          <w:sz w:val="28"/>
        </w:rPr>
        <w:t>решения об отказе в назначении публичных слушаний указанное решение направляется контактному лицу не позднее 10 дней со дня его принятия. В решении должны быть указаны основания для отказа в назначении публичных слушаний.</w:t>
      </w:r>
    </w:p>
    <w:p w:rsidR="0059279E" w:rsidRDefault="0059279E" w:rsidP="0059279E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Инициативная группа вправе обратиться в </w:t>
      </w:r>
      <w:r>
        <w:rPr>
          <w:sz w:val="28"/>
          <w:szCs w:val="28"/>
        </w:rPr>
        <w:t>Совет народных депутатов Нагавского сельского поселения</w:t>
      </w:r>
      <w:r>
        <w:rPr>
          <w:sz w:val="28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2.3.6. </w:t>
      </w:r>
      <w:proofErr w:type="gramStart"/>
      <w:r>
        <w:rPr>
          <w:sz w:val="28"/>
          <w:szCs w:val="28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Нагавского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15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со дня принятия решения о назначении публичных слушаний.  </w:t>
      </w:r>
      <w:proofErr w:type="gramEnd"/>
    </w:p>
    <w:p w:rsidR="0059279E" w:rsidRDefault="0059279E" w:rsidP="00592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</w:rPr>
        <w:t xml:space="preserve">Порядок выдвижения инициативы о проведении публичных слушаний </w:t>
      </w:r>
      <w:r>
        <w:rPr>
          <w:sz w:val="28"/>
          <w:szCs w:val="28"/>
        </w:rPr>
        <w:t>советом народных депутатов Нагавского сельского поселения.</w:t>
      </w:r>
    </w:p>
    <w:p w:rsidR="0059279E" w:rsidRDefault="0059279E" w:rsidP="0059279E">
      <w:pPr>
        <w:ind w:firstLine="708"/>
        <w:jc w:val="both"/>
        <w:rPr>
          <w:i/>
          <w:u w:val="single"/>
        </w:rPr>
      </w:pPr>
      <w:r>
        <w:rPr>
          <w:sz w:val="28"/>
        </w:rPr>
        <w:t xml:space="preserve">2.4.1. Предложение о проведении публичных слушаний по инициативе </w:t>
      </w:r>
      <w:r>
        <w:rPr>
          <w:sz w:val="28"/>
          <w:szCs w:val="28"/>
        </w:rPr>
        <w:t>Совета народных депутатов Нагавского сельского поселения</w:t>
      </w:r>
      <w:r>
        <w:rPr>
          <w:u w:val="single"/>
        </w:rPr>
        <w:t xml:space="preserve"> </w:t>
      </w:r>
      <w:r>
        <w:rPr>
          <w:sz w:val="28"/>
        </w:rPr>
        <w:t xml:space="preserve">вправе внести (представить) депутат (группа депутатов) </w:t>
      </w:r>
      <w:r>
        <w:rPr>
          <w:sz w:val="28"/>
          <w:szCs w:val="28"/>
        </w:rPr>
        <w:t>Совета народных депутатов Нагавского сельского поселения.</w:t>
      </w:r>
    </w:p>
    <w:p w:rsidR="0059279E" w:rsidRDefault="0059279E" w:rsidP="00592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Нагавского сельского поселения, к полномочиям которого относится его принятие (далее – уполномоченный орган). 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2.4.3. Обращение и проект муниципального правового акта, в случае его разработки, подлежат рассмотрению на очередном заседании Совета народных депутатов Нагавского сельского поселения в соответствии с регламентом Совета народных депутатов Нагавского сельского поселения</w:t>
      </w:r>
      <w:r>
        <w:rPr>
          <w:i/>
          <w:sz w:val="28"/>
          <w:szCs w:val="28"/>
        </w:rPr>
        <w:t xml:space="preserve">.    </w:t>
      </w:r>
    </w:p>
    <w:p w:rsidR="0059279E" w:rsidRDefault="0059279E" w:rsidP="005927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обсуждения обращения депутата (группы депутатов) Совета народных депутатов Нагавского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</w:t>
      </w:r>
      <w:proofErr w:type="gramEnd"/>
      <w:r>
        <w:rPr>
          <w:sz w:val="28"/>
          <w:szCs w:val="28"/>
        </w:rPr>
        <w:t xml:space="preserve"> проект муниципального правового акта не рассматривается). </w:t>
      </w:r>
    </w:p>
    <w:p w:rsidR="0059279E" w:rsidRDefault="0059279E" w:rsidP="0059279E">
      <w:pPr>
        <w:ind w:firstLine="709"/>
        <w:jc w:val="both"/>
        <w:rPr>
          <w:sz w:val="28"/>
        </w:rPr>
      </w:pPr>
      <w:r>
        <w:rPr>
          <w:sz w:val="28"/>
          <w:szCs w:val="28"/>
        </w:rPr>
        <w:t>Депутат (г</w:t>
      </w:r>
      <w:r>
        <w:rPr>
          <w:sz w:val="28"/>
        </w:rPr>
        <w:t xml:space="preserve">руппа депутатов) вправе повторно обратиться в </w:t>
      </w:r>
      <w:r>
        <w:rPr>
          <w:sz w:val="28"/>
          <w:szCs w:val="28"/>
        </w:rPr>
        <w:t>Совет народных депутатов Нагавского сельского поселения</w:t>
      </w:r>
      <w:r>
        <w:rPr>
          <w:sz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Инициатива главы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 оформляется постановлением администрации о назначении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Решение Совета народных депутатов Нагавского сельского поселения (постановление администрации) о назначении публичных слушаний должно приниматься не позднее 15 дней до даты проведения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Решение Совета народных депутатов Нагавского сельского поселения (постановление администрации) о назначении публичных слушаний должно содержать: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организаторе публичных слушаний;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публичных слушаний;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участия граждан в обсуждении проекта</w:t>
      </w:r>
      <w:r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</w:t>
      </w:r>
      <w:r>
        <w:rPr>
          <w:color w:val="FF0000"/>
          <w:sz w:val="28"/>
        </w:rPr>
        <w:t xml:space="preserve"> </w:t>
      </w:r>
      <w:r>
        <w:rPr>
          <w:sz w:val="28"/>
        </w:rPr>
        <w:t>со дня принятия названного решения.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решению Совета народных депутатов Нагавского сельского поселения (постановлению администрации)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279E" w:rsidRDefault="0059279E" w:rsidP="0059279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оповещения жителей о проведении публичных слушаний решение Совета народных депутатов Нагавского сельского поселения (постановление администрации) о назначении публичных слушаний подлежит официальному обнародованию в порядке, установленном для официального обнародования) муниципальных правовых актов, иной официальной информации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10 дней до даты проведения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Организатор публичных слушаний </w:t>
      </w:r>
      <w:r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Организатор публичных слушаний: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докладчиков (содокладчиков);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 обнародует  и размещает результаты публичных слушаний, включая мотивированное обоснование принятых решений;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Публичные слушания проводятся с 16.00 часов и до 22.00 часов.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Участниками публичных слушаний являются:</w:t>
      </w:r>
    </w:p>
    <w:p w:rsidR="0059279E" w:rsidRDefault="0059279E" w:rsidP="0059279E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жители, достигшие ко дню проведения публичных слушаний                  18-летнего возраста и постоянно проживающие на территории Нагавского сельского поселения</w:t>
      </w:r>
      <w:r>
        <w:rPr>
          <w:kern w:val="2"/>
          <w:sz w:val="28"/>
          <w:szCs w:val="28"/>
        </w:rPr>
        <w:t>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депутаты Нагавского сельского поселения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глава</w:t>
      </w:r>
      <w:r>
        <w:rPr>
          <w:kern w:val="2"/>
          <w:sz w:val="28"/>
          <w:szCs w:val="28"/>
        </w:rPr>
        <w:t>;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59279E" w:rsidRDefault="0059279E" w:rsidP="00592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</w:t>
      </w:r>
      <w:r>
        <w:rPr>
          <w:sz w:val="28"/>
          <w:szCs w:val="28"/>
        </w:rPr>
        <w:lastRenderedPageBreak/>
        <w:t>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59279E" w:rsidRDefault="0059279E" w:rsidP="0059279E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59279E" w:rsidRDefault="0059279E" w:rsidP="005927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79E" w:rsidRDefault="0059279E" w:rsidP="0059279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Подготовка и оформление протокола публичных слушаний</w:t>
      </w:r>
    </w:p>
    <w:p w:rsidR="0059279E" w:rsidRDefault="0059279E" w:rsidP="0059279E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3 дней после окончания публичных слушаний.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протоколе указываются:</w:t>
      </w:r>
    </w:p>
    <w:p w:rsidR="0059279E" w:rsidRDefault="0059279E" w:rsidP="0059279E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слушаний;</w:t>
      </w:r>
    </w:p>
    <w:p w:rsidR="0059279E" w:rsidRDefault="0059279E" w:rsidP="0059279E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протокола;</w:t>
      </w:r>
    </w:p>
    <w:p w:rsidR="0059279E" w:rsidRDefault="0059279E" w:rsidP="0059279E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организаторе публичных слушаний;</w:t>
      </w:r>
    </w:p>
    <w:p w:rsidR="0059279E" w:rsidRDefault="0059279E" w:rsidP="0059279E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>
        <w:rPr>
          <w:sz w:val="28"/>
        </w:rPr>
        <w:t xml:space="preserve"> либо дата и места его обнародования</w:t>
      </w:r>
      <w:r>
        <w:rPr>
          <w:sz w:val="28"/>
          <w:szCs w:val="28"/>
        </w:rPr>
        <w:t>;</w:t>
      </w:r>
    </w:p>
    <w:p w:rsidR="0059279E" w:rsidRDefault="0059279E" w:rsidP="005927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сведения о количестве участников публичных слушаний;</w:t>
      </w:r>
    </w:p>
    <w:p w:rsidR="0059279E" w:rsidRDefault="0059279E" w:rsidP="0059279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е) краткое содержание выступлений участников публичных слушаний, </w:t>
      </w:r>
      <w:r>
        <w:rPr>
          <w:sz w:val="28"/>
        </w:rPr>
        <w:t xml:space="preserve"> а также содержание поступивших вопросов и ответов на них;</w:t>
      </w:r>
    </w:p>
    <w:p w:rsidR="0059279E" w:rsidRDefault="0059279E" w:rsidP="00592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результаты публичных слушаний, включая мотивированное обоснование принятых решений.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прилагается перечень участников публичных слушаний.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протокола приведена в приложении № 3 к настоящему Порядку.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59279E" w:rsidRDefault="0059279E" w:rsidP="0059279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59279E" w:rsidRDefault="0059279E" w:rsidP="0059279E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Протокол</w:t>
      </w:r>
      <w:r>
        <w:rPr>
          <w:rStyle w:val="a6"/>
          <w:b/>
          <w:color w:val="FF0000"/>
          <w:sz w:val="28"/>
          <w:szCs w:val="28"/>
        </w:rPr>
        <w:footnoteReference w:id="1"/>
      </w:r>
      <w:r>
        <w:rPr>
          <w:sz w:val="28"/>
          <w:szCs w:val="28"/>
        </w:rPr>
        <w:t>, содержащий результаты публичных слушаний, включая мотивированное обоснование принятых решений, подлежит обнародованию  в порядке, установленном для официального обнародования  муниципальных правовых актов, иной официальной информации, и размещается на официальном сайте Нагавского сельского поселения в информационно-телекоммуникационной сети "Интернет" (далее – официальный сайт).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Нагавского сельского поселения, уполномоченный на принятие решения по проекту, рассмотренному на публичных слушаниях.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Уполномоченный орган местного самоуправления в срок не позднее 30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59279E" w:rsidRDefault="0059279E" w:rsidP="0059279E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Уполномоченный орган местного самоуправления </w:t>
      </w:r>
      <w:r>
        <w:rPr>
          <w:sz w:val="28"/>
          <w:szCs w:val="28"/>
          <w:lang w:eastAsia="ru-RU"/>
        </w:rPr>
        <w:t>информирует население</w:t>
      </w:r>
      <w:r>
        <w:rPr>
          <w:sz w:val="28"/>
          <w:szCs w:val="28"/>
        </w:rPr>
        <w:t xml:space="preserve"> в порядке, установленном для официального обнародования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актов,</w:t>
      </w:r>
      <w:r>
        <w:rPr>
          <w:sz w:val="28"/>
          <w:szCs w:val="28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59279E" w:rsidRDefault="0059279E" w:rsidP="0059279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6. Особенности проведения </w:t>
      </w:r>
      <w:r>
        <w:rPr>
          <w:b/>
          <w:bCs/>
          <w:sz w:val="28"/>
          <w:szCs w:val="28"/>
        </w:rPr>
        <w:t>публичных слушаний по п</w:t>
      </w:r>
      <w:r>
        <w:rPr>
          <w:b/>
          <w:sz w:val="28"/>
          <w:szCs w:val="28"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 также проекту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Нагавского сельского поселения и отчету о его исполнении</w:t>
      </w:r>
    </w:p>
    <w:p w:rsidR="0059279E" w:rsidRDefault="0059279E" w:rsidP="0059279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6.1. Проект устава Нагавского сельского поселения, проект муниципального правового акта о внесении изменений и дополнений в </w:t>
      </w:r>
      <w:r>
        <w:rPr>
          <w:sz w:val="28"/>
          <w:szCs w:val="28"/>
        </w:rPr>
        <w:lastRenderedPageBreak/>
        <w:t xml:space="preserve">Устав, подлежащий рассмотрению на публичных слушаниях,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>
        <w:rPr>
          <w:sz w:val="28"/>
          <w:szCs w:val="28"/>
          <w:lang w:eastAsia="ru-RU"/>
        </w:rPr>
        <w:t xml:space="preserve"> </w:t>
      </w: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Публичные слушания по проекту бюджета Нагавского сельского поселения на очередной финансовый год, отчету о его исполнении проводятся ежегодно с учетом срока их рассмотрения</w:t>
      </w:r>
      <w:r>
        <w:rPr>
          <w:sz w:val="28"/>
          <w:szCs w:val="28"/>
          <w:lang w:eastAsia="ru-RU"/>
        </w:rPr>
        <w:t xml:space="preserve"> Советом народных депутатов Нагавского сельского поселения</w:t>
      </w:r>
      <w:r>
        <w:rPr>
          <w:sz w:val="28"/>
          <w:szCs w:val="28"/>
        </w:rPr>
        <w:t xml:space="preserve">, устанавливаемого правовым актом о бюджетном процессе в </w:t>
      </w:r>
      <w:proofErr w:type="spellStart"/>
      <w:r>
        <w:rPr>
          <w:sz w:val="28"/>
          <w:szCs w:val="28"/>
        </w:rPr>
        <w:t>Нагавском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Нагавского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даты проведения публичных слушаний. </w:t>
      </w: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79E" w:rsidRDefault="0059279E" w:rsidP="0059279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3840" w:type="dxa"/>
        <w:tblInd w:w="5988" w:type="dxa"/>
        <w:tblLook w:val="01E0"/>
      </w:tblPr>
      <w:tblGrid>
        <w:gridCol w:w="3840"/>
      </w:tblGrid>
      <w:tr w:rsidR="0059279E" w:rsidTr="0059279E">
        <w:tc>
          <w:tcPr>
            <w:tcW w:w="3840" w:type="dxa"/>
          </w:tcPr>
          <w:p w:rsidR="0059279E" w:rsidRDefault="0059279E">
            <w:pPr>
              <w:autoSpaceDE w:val="0"/>
              <w:autoSpaceDN w:val="0"/>
              <w:adjustRightInd w:val="0"/>
            </w:pPr>
            <w:r>
              <w:lastRenderedPageBreak/>
              <w:t>Приложение № 1</w:t>
            </w:r>
          </w:p>
          <w:p w:rsidR="0059279E" w:rsidRDefault="0059279E">
            <w:pPr>
              <w:autoSpaceDE w:val="0"/>
              <w:autoSpaceDN w:val="0"/>
              <w:adjustRightInd w:val="0"/>
            </w:pPr>
          </w:p>
          <w:p w:rsidR="0059279E" w:rsidRDefault="0059279E">
            <w:r>
              <w:t>к Положению</w:t>
            </w:r>
          </w:p>
          <w:p w:rsidR="0059279E" w:rsidRDefault="0059279E">
            <w:r>
              <w:t xml:space="preserve">о порядке организации и проведения публичных слушаний в </w:t>
            </w:r>
            <w:proofErr w:type="spellStart"/>
            <w:r>
              <w:t>Нагавском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</w:tbl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59279E" w:rsidRDefault="0059279E" w:rsidP="0059279E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граждане Российской Федерации, проживающие на территории _______________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обладающие избирательным правом, и достигшие 18-летнего возраста, обращаемся  в Совет народных депутатов __________________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Волгоградской области о назначении публичных слушаний по проекту муниципального правового акта</w:t>
      </w:r>
      <w:proofErr w:type="gramEnd"/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79E" w:rsidRDefault="0059279E" w:rsidP="005927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(указывается наименование, вида проекта муниципального правового акта и заголовок)</w:t>
      </w:r>
    </w:p>
    <w:p w:rsidR="0059279E" w:rsidRDefault="0059279E" w:rsidP="0059279E">
      <w:pPr>
        <w:pStyle w:val="ConsPlusNonformat"/>
      </w:pPr>
      <w:r>
        <w:t xml:space="preserve">    </w:t>
      </w:r>
    </w:p>
    <w:p w:rsidR="0059279E" w:rsidRDefault="0059279E" w:rsidP="00592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обращению прилагаем следующие документы: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проект муниципального правового акта, предлагаемый для вынесения на публичные слушания;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инициативной группы;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о создании инициативной группы граждан.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88" w:type="dxa"/>
        <w:tblLook w:val="01E0"/>
      </w:tblPr>
      <w:tblGrid>
        <w:gridCol w:w="3583"/>
      </w:tblGrid>
      <w:tr w:rsidR="0059279E" w:rsidTr="0059279E">
        <w:tc>
          <w:tcPr>
            <w:tcW w:w="3840" w:type="dxa"/>
          </w:tcPr>
          <w:p w:rsidR="0059279E" w:rsidRDefault="0059279E">
            <w:pPr>
              <w:autoSpaceDE w:val="0"/>
              <w:autoSpaceDN w:val="0"/>
              <w:adjustRightInd w:val="0"/>
            </w:pPr>
            <w:r>
              <w:t>Приложение № 2</w:t>
            </w:r>
          </w:p>
          <w:p w:rsidR="0059279E" w:rsidRDefault="0059279E">
            <w:pPr>
              <w:autoSpaceDE w:val="0"/>
              <w:autoSpaceDN w:val="0"/>
              <w:adjustRightInd w:val="0"/>
            </w:pPr>
          </w:p>
          <w:p w:rsidR="0059279E" w:rsidRDefault="0059279E">
            <w:r>
              <w:t>к Положению</w:t>
            </w:r>
          </w:p>
          <w:p w:rsidR="0059279E" w:rsidRDefault="005927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группы</w:t>
      </w:r>
    </w:p>
    <w:p w:rsidR="0059279E" w:rsidRDefault="0059279E" w:rsidP="0059279E">
      <w:pPr>
        <w:pStyle w:val="ConsPlusNonformat"/>
        <w:outlineLvl w:val="0"/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  нижеподписавшиеся,  поддерживаем  проведение  публичных  слушаний  по вопросу:________________________________________________________________________.</w:t>
      </w:r>
    </w:p>
    <w:p w:rsidR="0059279E" w:rsidRDefault="0059279E" w:rsidP="0059279E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00"/>
        <w:gridCol w:w="1440"/>
        <w:gridCol w:w="1560"/>
        <w:gridCol w:w="2520"/>
        <w:gridCol w:w="1080"/>
      </w:tblGrid>
      <w:tr w:rsidR="0059279E" w:rsidTr="0059279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отчество и дата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рождения члена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инициативной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группы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места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жительства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контактного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телефона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Серия, номер и дата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выдачи паспорта или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документа,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заменяющего</w:t>
            </w:r>
            <w:proofErr w:type="gramEnd"/>
            <w:r>
              <w:t xml:space="preserve"> паспорт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Личная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59279E" w:rsidTr="005927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</w:tr>
      <w:tr w:rsidR="0059279E" w:rsidTr="005927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</w:tr>
      <w:tr w:rsidR="0059279E" w:rsidTr="005927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</w:tr>
      <w:tr w:rsidR="0059279E" w:rsidTr="005927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279E" w:rsidRDefault="0059279E" w:rsidP="0059279E">
      <w:pPr>
        <w:autoSpaceDE w:val="0"/>
        <w:autoSpaceDN w:val="0"/>
        <w:adjustRightInd w:val="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9279E" w:rsidRDefault="0059279E" w:rsidP="0059279E">
      <w:pPr>
        <w:autoSpaceDE w:val="0"/>
        <w:autoSpaceDN w:val="0"/>
        <w:adjustRightInd w:val="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jc w:val="both"/>
      </w:pPr>
    </w:p>
    <w:p w:rsidR="0059279E" w:rsidRDefault="0059279E" w:rsidP="0059279E">
      <w:pPr>
        <w:autoSpaceDE w:val="0"/>
        <w:autoSpaceDN w:val="0"/>
        <w:adjustRightInd w:val="0"/>
        <w:jc w:val="center"/>
      </w:pPr>
    </w:p>
    <w:p w:rsidR="0059279E" w:rsidRDefault="0059279E" w:rsidP="0059279E">
      <w:pPr>
        <w:autoSpaceDE w:val="0"/>
        <w:autoSpaceDN w:val="0"/>
        <w:adjustRightInd w:val="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>
      <w:pPr>
        <w:autoSpaceDE w:val="0"/>
        <w:autoSpaceDN w:val="0"/>
        <w:adjustRightInd w:val="0"/>
        <w:ind w:firstLine="540"/>
        <w:jc w:val="both"/>
      </w:pPr>
    </w:p>
    <w:p w:rsidR="0059279E" w:rsidRDefault="0059279E" w:rsidP="0059279E"/>
    <w:p w:rsidR="0059279E" w:rsidRDefault="0059279E" w:rsidP="0059279E"/>
    <w:tbl>
      <w:tblPr>
        <w:tblW w:w="3960" w:type="dxa"/>
        <w:tblInd w:w="5868" w:type="dxa"/>
        <w:tblLook w:val="01E0"/>
      </w:tblPr>
      <w:tblGrid>
        <w:gridCol w:w="3960"/>
      </w:tblGrid>
      <w:tr w:rsidR="0059279E" w:rsidTr="0059279E">
        <w:tc>
          <w:tcPr>
            <w:tcW w:w="3960" w:type="dxa"/>
          </w:tcPr>
          <w:p w:rsidR="0059279E" w:rsidRDefault="0059279E">
            <w:pPr>
              <w:autoSpaceDE w:val="0"/>
              <w:autoSpaceDN w:val="0"/>
              <w:adjustRightInd w:val="0"/>
            </w:pPr>
            <w:r>
              <w:t>Приложение № 3</w:t>
            </w:r>
          </w:p>
          <w:p w:rsidR="0059279E" w:rsidRDefault="0059279E">
            <w:pPr>
              <w:autoSpaceDE w:val="0"/>
              <w:autoSpaceDN w:val="0"/>
              <w:adjustRightInd w:val="0"/>
            </w:pPr>
          </w:p>
          <w:p w:rsidR="0059279E" w:rsidRDefault="0059279E">
            <w:r>
              <w:t>к Положению</w:t>
            </w:r>
          </w:p>
          <w:p w:rsidR="0059279E" w:rsidRDefault="0059279E">
            <w:r>
              <w:t xml:space="preserve">о порядке организации и проведения публичных слушаний в </w:t>
            </w:r>
            <w:proofErr w:type="spellStart"/>
            <w:r>
              <w:t>Нагавском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</w:tbl>
    <w:p w:rsidR="0059279E" w:rsidRDefault="0059279E" w:rsidP="0059279E"/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59279E" w:rsidRDefault="0059279E" w:rsidP="0059279E">
      <w:pPr>
        <w:pStyle w:val="ConsPlusNonformat"/>
        <w:outlineLvl w:val="0"/>
      </w:pPr>
    </w:p>
    <w:p w:rsidR="0059279E" w:rsidRDefault="0059279E" w:rsidP="0059279E">
      <w:pPr>
        <w:pStyle w:val="ConsPlusNonformat"/>
      </w:pPr>
      <w:r>
        <w:t xml:space="preserve">                                                </w:t>
      </w:r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№ _____ от __________ 20__ г.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 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оповещения  о  проведении  публичных слушаний__________________________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публичных слушаний____________________________________________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публичных слушаний_________________________________________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замечания____________________________________________________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59279E" w:rsidRDefault="0059279E" w:rsidP="0059279E">
      <w:pPr>
        <w:pStyle w:val="ConsPlusNonformat"/>
        <w:tabs>
          <w:tab w:val="center" w:pos="5119"/>
          <w:tab w:val="left" w:pos="735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9279E" w:rsidRDefault="0059279E" w:rsidP="0059279E">
      <w:pPr>
        <w:tabs>
          <w:tab w:val="center" w:pos="4819"/>
          <w:tab w:val="left" w:pos="7800"/>
        </w:tabs>
        <w:rPr>
          <w:sz w:val="20"/>
          <w:szCs w:val="20"/>
        </w:rPr>
      </w:pPr>
      <w:r>
        <w:tab/>
        <w:t xml:space="preserve">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(Ф.И.О.)</w:t>
      </w: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ind w:firstLine="708"/>
      </w:pPr>
      <w:r>
        <w:t>Секретарь</w:t>
      </w:r>
    </w:p>
    <w:p w:rsidR="0059279E" w:rsidRDefault="0059279E" w:rsidP="0059279E">
      <w:pPr>
        <w:tabs>
          <w:tab w:val="left" w:pos="4260"/>
          <w:tab w:val="left" w:pos="7380"/>
        </w:tabs>
        <w:ind w:firstLine="708"/>
      </w:pPr>
      <w:r>
        <w:t>публичных слушаний</w:t>
      </w:r>
      <w:r>
        <w:tab/>
        <w:t>________________</w:t>
      </w:r>
      <w:r>
        <w:tab/>
        <w:t>__________________</w:t>
      </w:r>
    </w:p>
    <w:p w:rsidR="0059279E" w:rsidRDefault="0059279E" w:rsidP="0059279E">
      <w:pPr>
        <w:tabs>
          <w:tab w:val="center" w:pos="4819"/>
          <w:tab w:val="left" w:pos="8340"/>
        </w:tabs>
        <w:rPr>
          <w:sz w:val="20"/>
          <w:szCs w:val="20"/>
        </w:rPr>
      </w:pPr>
      <w:r>
        <w:tab/>
        <w:t xml:space="preserve">                                                                           </w:t>
      </w:r>
      <w:r>
        <w:rPr>
          <w:sz w:val="20"/>
          <w:szCs w:val="20"/>
        </w:rPr>
        <w:t>(подпись)                                                        (Ф.И.О.)</w:t>
      </w: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tabs>
          <w:tab w:val="left" w:pos="3540"/>
        </w:tabs>
        <w:rPr>
          <w:sz w:val="20"/>
          <w:szCs w:val="20"/>
        </w:rPr>
      </w:pPr>
    </w:p>
    <w:tbl>
      <w:tblPr>
        <w:tblW w:w="3828" w:type="dxa"/>
        <w:tblInd w:w="5988" w:type="dxa"/>
        <w:tblLook w:val="01E0"/>
      </w:tblPr>
      <w:tblGrid>
        <w:gridCol w:w="3828"/>
      </w:tblGrid>
      <w:tr w:rsidR="0059279E" w:rsidTr="0059279E">
        <w:tc>
          <w:tcPr>
            <w:tcW w:w="3828" w:type="dxa"/>
          </w:tcPr>
          <w:p w:rsidR="0059279E" w:rsidRDefault="0059279E">
            <w:pPr>
              <w:autoSpaceDE w:val="0"/>
              <w:autoSpaceDN w:val="0"/>
              <w:adjustRightInd w:val="0"/>
            </w:pPr>
            <w:r>
              <w:t>Приложение № 4</w:t>
            </w:r>
          </w:p>
          <w:p w:rsidR="0059279E" w:rsidRDefault="0059279E">
            <w:pPr>
              <w:autoSpaceDE w:val="0"/>
              <w:autoSpaceDN w:val="0"/>
              <w:adjustRightInd w:val="0"/>
            </w:pPr>
          </w:p>
          <w:p w:rsidR="0059279E" w:rsidRDefault="0059279E">
            <w:r>
              <w:t>к Положению</w:t>
            </w:r>
          </w:p>
          <w:p w:rsidR="0059279E" w:rsidRDefault="0059279E">
            <w:pPr>
              <w:tabs>
                <w:tab w:val="left" w:pos="3540"/>
              </w:tabs>
              <w:rPr>
                <w:sz w:val="20"/>
                <w:szCs w:val="20"/>
              </w:rPr>
            </w:pPr>
            <w:r>
              <w:t xml:space="preserve">о порядке организации и проведения публичных слушаний в </w:t>
            </w:r>
            <w:proofErr w:type="spellStart"/>
            <w:r>
              <w:t>Нагавском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</w:tbl>
    <w:p w:rsidR="0059279E" w:rsidRDefault="0059279E" w:rsidP="0059279E">
      <w:pPr>
        <w:tabs>
          <w:tab w:val="left" w:pos="3540"/>
        </w:tabs>
        <w:rPr>
          <w:sz w:val="20"/>
          <w:szCs w:val="20"/>
        </w:rPr>
      </w:pPr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59279E" w:rsidRDefault="0059279E" w:rsidP="00592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"__" __________ 20___ г.                                                                                                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Нагавская</w:t>
      </w:r>
      <w:proofErr w:type="spellEnd"/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назначены:___________________________________________________</w:t>
      </w: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</w:t>
      </w:r>
    </w:p>
    <w:p w:rsidR="0059279E" w:rsidRDefault="0059279E" w:rsidP="0059279E">
      <w:pPr>
        <w:pStyle w:val="ConsPlusNonforma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59279E" w:rsidRDefault="0059279E" w:rsidP="0059279E">
      <w:pPr>
        <w:pStyle w:val="ConsPlusNonforma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59279E" w:rsidRDefault="0059279E" w:rsidP="005927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360"/>
        <w:gridCol w:w="720"/>
        <w:gridCol w:w="1920"/>
      </w:tblGrid>
      <w:tr w:rsidR="0059279E" w:rsidTr="0059279E">
        <w:trPr>
          <w:trHeight w:val="800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Предложения, рекомендации участников публичных слушаний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о голосовании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по предложениям,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рекомендациям</w:t>
            </w:r>
          </w:p>
        </w:tc>
      </w:tr>
      <w:tr w:rsidR="0059279E" w:rsidTr="0059279E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п.п.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п.п.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Принято</w:t>
            </w:r>
          </w:p>
          <w:p w:rsidR="0059279E" w:rsidRDefault="0059279E">
            <w:pPr>
              <w:autoSpaceDE w:val="0"/>
              <w:autoSpaceDN w:val="0"/>
              <w:adjustRightInd w:val="0"/>
              <w:jc w:val="center"/>
            </w:pPr>
            <w:r>
              <w:t>(отклонено)</w:t>
            </w:r>
          </w:p>
        </w:tc>
      </w:tr>
      <w:tr w:rsidR="0059279E" w:rsidTr="0059279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79E" w:rsidRDefault="0059279E">
            <w:pPr>
              <w:autoSpaceDE w:val="0"/>
              <w:autoSpaceDN w:val="0"/>
              <w:adjustRightInd w:val="0"/>
            </w:pPr>
            <w:r>
              <w:t xml:space="preserve">  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9E" w:rsidRDefault="0059279E">
            <w:pPr>
              <w:autoSpaceDE w:val="0"/>
              <w:autoSpaceDN w:val="0"/>
              <w:adjustRightInd w:val="0"/>
            </w:pPr>
          </w:p>
        </w:tc>
      </w:tr>
    </w:tbl>
    <w:p w:rsidR="0059279E" w:rsidRDefault="0059279E" w:rsidP="005927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публичных слушаний: _________________________________________</w:t>
      </w: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79E" w:rsidRDefault="0059279E" w:rsidP="00592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</w:pPr>
    </w:p>
    <w:p w:rsidR="0059279E" w:rsidRDefault="0059279E" w:rsidP="0059279E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59279E" w:rsidRDefault="0059279E" w:rsidP="0059279E">
      <w:pPr>
        <w:pStyle w:val="ConsPlusNonformat"/>
        <w:tabs>
          <w:tab w:val="center" w:pos="5119"/>
          <w:tab w:val="left" w:pos="735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9279E" w:rsidRDefault="0059279E" w:rsidP="0059279E">
      <w:pPr>
        <w:tabs>
          <w:tab w:val="center" w:pos="4819"/>
          <w:tab w:val="left" w:pos="7800"/>
        </w:tabs>
        <w:rPr>
          <w:sz w:val="20"/>
          <w:szCs w:val="20"/>
        </w:rPr>
      </w:pPr>
      <w:r>
        <w:tab/>
        <w:t xml:space="preserve">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(Ф.И.О.)</w:t>
      </w: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rPr>
          <w:sz w:val="20"/>
          <w:szCs w:val="20"/>
        </w:rPr>
      </w:pPr>
    </w:p>
    <w:p w:rsidR="0059279E" w:rsidRDefault="0059279E" w:rsidP="0059279E">
      <w:pPr>
        <w:ind w:firstLine="708"/>
      </w:pPr>
      <w:r>
        <w:t>Секретарь</w:t>
      </w:r>
    </w:p>
    <w:p w:rsidR="0059279E" w:rsidRDefault="0059279E" w:rsidP="0059279E">
      <w:pPr>
        <w:tabs>
          <w:tab w:val="left" w:pos="4260"/>
          <w:tab w:val="left" w:pos="7380"/>
        </w:tabs>
        <w:ind w:firstLine="708"/>
      </w:pPr>
      <w:r>
        <w:t>публичных слушаний</w:t>
      </w:r>
      <w:r>
        <w:tab/>
        <w:t>________________</w:t>
      </w:r>
      <w:r>
        <w:tab/>
        <w:t>__________________</w:t>
      </w:r>
    </w:p>
    <w:p w:rsidR="0059279E" w:rsidRDefault="0059279E" w:rsidP="0059279E">
      <w:pPr>
        <w:tabs>
          <w:tab w:val="center" w:pos="4819"/>
          <w:tab w:val="left" w:pos="8340"/>
        </w:tabs>
        <w:rPr>
          <w:sz w:val="20"/>
          <w:szCs w:val="20"/>
        </w:rPr>
      </w:pPr>
      <w:r>
        <w:tab/>
        <w:t xml:space="preserve">                                                                           </w:t>
      </w:r>
      <w:r>
        <w:rPr>
          <w:sz w:val="20"/>
          <w:szCs w:val="20"/>
        </w:rPr>
        <w:t>(подпись)                                                        (Ф.И.О.)</w:t>
      </w:r>
    </w:p>
    <w:p w:rsidR="0059279E" w:rsidRDefault="0059279E" w:rsidP="0059279E">
      <w:pPr>
        <w:tabs>
          <w:tab w:val="left" w:pos="3540"/>
        </w:tabs>
        <w:rPr>
          <w:sz w:val="20"/>
          <w:szCs w:val="20"/>
        </w:rPr>
      </w:pPr>
    </w:p>
    <w:p w:rsidR="0059279E" w:rsidRDefault="0059279E" w:rsidP="0059279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279E" w:rsidRDefault="0059279E" w:rsidP="0059279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49" w:rsidRDefault="00946649" w:rsidP="0059279E">
      <w:r>
        <w:separator/>
      </w:r>
    </w:p>
  </w:endnote>
  <w:endnote w:type="continuationSeparator" w:id="0">
    <w:p w:rsidR="00946649" w:rsidRDefault="00946649" w:rsidP="0059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49" w:rsidRDefault="00946649" w:rsidP="0059279E">
      <w:r>
        <w:separator/>
      </w:r>
    </w:p>
  </w:footnote>
  <w:footnote w:type="continuationSeparator" w:id="0">
    <w:p w:rsidR="00946649" w:rsidRDefault="00946649" w:rsidP="0059279E">
      <w:r>
        <w:continuationSeparator/>
      </w:r>
    </w:p>
  </w:footnote>
  <w:footnote w:id="1">
    <w:p w:rsidR="0059279E" w:rsidRDefault="0059279E" w:rsidP="0059279E">
      <w:pPr>
        <w:pStyle w:val="a4"/>
        <w:jc w:val="both"/>
        <w:rPr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9E"/>
    <w:rsid w:val="00494ECD"/>
    <w:rsid w:val="0059279E"/>
    <w:rsid w:val="00946649"/>
    <w:rsid w:val="00B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279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7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59279E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59279E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5927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92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27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5927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2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9E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592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27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592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27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yperlink" Target="consultantplus://offline/ref=77C1FFD6F01B58F433D45535C8E3C4DA9BEC299F5CCD077E380706D09C5A2DC2FDD1AB5CD6104B0EFE798B72L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4146</Words>
  <Characters>23635</Characters>
  <Application>Microsoft Office Word</Application>
  <DocSecurity>0</DocSecurity>
  <Lines>196</Lines>
  <Paragraphs>55</Paragraphs>
  <ScaleCrop>false</ScaleCrop>
  <Company>WolfishLair</Company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2020-01-27T06:13:00Z</dcterms:created>
  <dcterms:modified xsi:type="dcterms:W3CDTF">2020-01-27T06:15:00Z</dcterms:modified>
</cp:coreProperties>
</file>