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F4" w:rsidRPr="00FC19F4" w:rsidRDefault="00FC19F4" w:rsidP="00FC19F4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</w:p>
    <w:p w:rsidR="00FC19F4" w:rsidRPr="00FC19F4" w:rsidRDefault="00FC19F4" w:rsidP="00FC19F4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FC19F4">
        <w:rPr>
          <w:rFonts w:ascii="Arial" w:hAnsi="Arial" w:cs="Arial"/>
          <w:noProof/>
        </w:rPr>
        <w:drawing>
          <wp:inline distT="0" distB="0" distL="0" distR="0">
            <wp:extent cx="1079500" cy="11303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9F4" w:rsidRPr="00FC19F4" w:rsidRDefault="00FC19F4" w:rsidP="00FC19F4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FC19F4">
        <w:rPr>
          <w:rFonts w:ascii="Arial" w:hAnsi="Arial" w:cs="Arial"/>
          <w:spacing w:val="3"/>
        </w:rPr>
        <w:t xml:space="preserve">СОВЕТ НАРОДНЫХ ДЕПУТАТОВ </w:t>
      </w:r>
    </w:p>
    <w:p w:rsidR="00FC19F4" w:rsidRPr="00FC19F4" w:rsidRDefault="00FC19F4" w:rsidP="00FC19F4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FC19F4">
        <w:rPr>
          <w:rFonts w:ascii="Arial" w:hAnsi="Arial" w:cs="Arial"/>
          <w:spacing w:val="3"/>
        </w:rPr>
        <w:t xml:space="preserve"> НАГАВСКОГО СЕЛЬСКОГО ПОСЕЛЕНИЯ</w:t>
      </w:r>
    </w:p>
    <w:p w:rsidR="00FC19F4" w:rsidRPr="00FC19F4" w:rsidRDefault="00FC19F4" w:rsidP="00FC19F4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FC19F4">
        <w:rPr>
          <w:rFonts w:ascii="Arial" w:hAnsi="Arial" w:cs="Arial"/>
          <w:spacing w:val="3"/>
        </w:rPr>
        <w:t xml:space="preserve">КОТЕЛЬНИКОВСКОГО МУНИЦИПАЛЬНОГО РАЙОНА </w:t>
      </w:r>
    </w:p>
    <w:p w:rsidR="00FC19F4" w:rsidRPr="00FC19F4" w:rsidRDefault="00FC19F4" w:rsidP="00FC19F4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FC19F4">
        <w:rPr>
          <w:rFonts w:ascii="Arial" w:hAnsi="Arial" w:cs="Arial"/>
          <w:spacing w:val="3"/>
        </w:rPr>
        <w:t>ВОЛГОГРАДСКОЙ ОБЛАСТИ</w:t>
      </w:r>
    </w:p>
    <w:p w:rsidR="00FC19F4" w:rsidRPr="00FC19F4" w:rsidRDefault="00FC19F4" w:rsidP="00FC19F4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</w:p>
    <w:p w:rsidR="00FC19F4" w:rsidRPr="00FC19F4" w:rsidRDefault="00FC19F4" w:rsidP="00FC19F4">
      <w:pPr>
        <w:jc w:val="center"/>
        <w:rPr>
          <w:rFonts w:ascii="Arial" w:hAnsi="Arial" w:cs="Arial"/>
          <w:b/>
        </w:rPr>
      </w:pPr>
    </w:p>
    <w:p w:rsidR="00FC19F4" w:rsidRPr="00FC19F4" w:rsidRDefault="00FC19F4" w:rsidP="00FC19F4">
      <w:pPr>
        <w:jc w:val="center"/>
        <w:rPr>
          <w:rFonts w:ascii="Arial" w:hAnsi="Arial" w:cs="Arial"/>
          <w:b/>
        </w:rPr>
      </w:pPr>
      <w:proofErr w:type="gramStart"/>
      <w:r w:rsidRPr="00FC19F4">
        <w:rPr>
          <w:rFonts w:ascii="Arial" w:hAnsi="Arial" w:cs="Arial"/>
          <w:b/>
        </w:rPr>
        <w:t>Р</w:t>
      </w:r>
      <w:proofErr w:type="gramEnd"/>
      <w:r w:rsidRPr="00FC19F4">
        <w:rPr>
          <w:rFonts w:ascii="Arial" w:hAnsi="Arial" w:cs="Arial"/>
          <w:b/>
        </w:rPr>
        <w:t xml:space="preserve"> Е Ш Е Н И Е </w:t>
      </w:r>
    </w:p>
    <w:p w:rsidR="00FC19F4" w:rsidRPr="00FC19F4" w:rsidRDefault="00FC19F4" w:rsidP="00FC19F4">
      <w:pPr>
        <w:rPr>
          <w:rFonts w:ascii="Arial" w:hAnsi="Arial" w:cs="Arial"/>
          <w:b/>
        </w:rPr>
      </w:pPr>
      <w:r w:rsidRPr="00FC19F4">
        <w:rPr>
          <w:rFonts w:ascii="Arial" w:hAnsi="Arial" w:cs="Arial"/>
          <w:b/>
        </w:rPr>
        <w:t>«24» января   2022 г.                                                                          № 85/101</w:t>
      </w:r>
    </w:p>
    <w:p w:rsidR="00FC19F4" w:rsidRPr="00FC19F4" w:rsidRDefault="00FC19F4" w:rsidP="00FC19F4">
      <w:pPr>
        <w:rPr>
          <w:rFonts w:ascii="Arial" w:hAnsi="Arial" w:cs="Arial"/>
          <w:b/>
        </w:rPr>
      </w:pPr>
    </w:p>
    <w:p w:rsidR="00FC19F4" w:rsidRPr="00FC19F4" w:rsidRDefault="00FC19F4" w:rsidP="00FC19F4">
      <w:pPr>
        <w:rPr>
          <w:rFonts w:ascii="Arial" w:hAnsi="Arial" w:cs="Arial"/>
          <w:b/>
        </w:rPr>
      </w:pPr>
      <w:r w:rsidRPr="00FC19F4">
        <w:rPr>
          <w:rFonts w:ascii="Arial" w:hAnsi="Arial" w:cs="Arial"/>
          <w:b/>
        </w:rPr>
        <w:t xml:space="preserve">    О внесении изменений в решение Совета народных депутатов Нагавского сельского поселения от 10.03.2021г № 46/62 Об утверждении положения «Об оплате труда выборных должностных лиц местного самоуправления, осуществляющих свои полномочия на постоянной основе и муниципальных служащих администрации Нагавского сельского поселения Котельниковского муниципального района Волгоградской области"</w:t>
      </w:r>
      <w:proofErr w:type="gramStart"/>
      <w:r w:rsidRPr="00FC19F4">
        <w:rPr>
          <w:rFonts w:ascii="Arial" w:hAnsi="Arial" w:cs="Arial"/>
          <w:b/>
        </w:rPr>
        <w:t xml:space="preserve"> ;</w:t>
      </w:r>
      <w:proofErr w:type="gramEnd"/>
      <w:r w:rsidRPr="00FC19F4">
        <w:rPr>
          <w:rFonts w:ascii="Arial" w:hAnsi="Arial" w:cs="Arial"/>
          <w:b/>
        </w:rPr>
        <w:t xml:space="preserve">  " Об оплате труда работников, занимающих должности, не отнесенные к должностям муниципальной службы администрации Нагавского сельского поселения " ;  "Об оплате труда работников, осуществляющих техническое обеспечение деятельности администрации Нагавского сельского поселения" ; " </w:t>
      </w:r>
      <w:proofErr w:type="gramStart"/>
      <w:r w:rsidRPr="00FC19F4">
        <w:rPr>
          <w:rFonts w:ascii="Arial" w:hAnsi="Arial" w:cs="Arial"/>
          <w:b/>
        </w:rPr>
        <w:t>Об</w:t>
      </w:r>
      <w:proofErr w:type="gramEnd"/>
      <w:r w:rsidRPr="00FC19F4">
        <w:rPr>
          <w:rFonts w:ascii="Arial" w:hAnsi="Arial" w:cs="Arial"/>
          <w:b/>
        </w:rPr>
        <w:t xml:space="preserve"> </w:t>
      </w:r>
      <w:proofErr w:type="gramStart"/>
      <w:r w:rsidRPr="00FC19F4">
        <w:rPr>
          <w:rFonts w:ascii="Arial" w:hAnsi="Arial" w:cs="Arial"/>
          <w:b/>
        </w:rPr>
        <w:t>оплата</w:t>
      </w:r>
      <w:proofErr w:type="gramEnd"/>
      <w:r w:rsidRPr="00FC19F4">
        <w:rPr>
          <w:rFonts w:ascii="Arial" w:hAnsi="Arial" w:cs="Arial"/>
          <w:b/>
        </w:rPr>
        <w:t xml:space="preserve"> труда работников культуры Нагавского сельского поселения."</w:t>
      </w:r>
    </w:p>
    <w:p w:rsidR="00FC19F4" w:rsidRPr="00FC19F4" w:rsidRDefault="00FC19F4" w:rsidP="00FC19F4">
      <w:pPr>
        <w:rPr>
          <w:rFonts w:ascii="Arial" w:hAnsi="Arial" w:cs="Arial"/>
          <w:b/>
        </w:rPr>
      </w:pPr>
      <w:r w:rsidRPr="00FC19F4">
        <w:rPr>
          <w:rFonts w:ascii="Arial" w:hAnsi="Arial" w:cs="Arial"/>
          <w:b/>
        </w:rPr>
        <w:t xml:space="preserve">                                                               </w:t>
      </w:r>
    </w:p>
    <w:p w:rsidR="00FC19F4" w:rsidRPr="00FC19F4" w:rsidRDefault="00FC19F4" w:rsidP="00FC19F4">
      <w:pPr>
        <w:rPr>
          <w:rFonts w:ascii="Arial" w:hAnsi="Arial" w:cs="Arial"/>
          <w:b/>
        </w:rPr>
      </w:pPr>
      <w:r w:rsidRPr="00FC19F4">
        <w:rPr>
          <w:rFonts w:ascii="Arial" w:hAnsi="Arial" w:cs="Arial"/>
        </w:rPr>
        <w:t xml:space="preserve">      </w:t>
      </w:r>
      <w:proofErr w:type="gramStart"/>
      <w:r w:rsidRPr="00FC19F4">
        <w:rPr>
          <w:rFonts w:ascii="Arial" w:hAnsi="Arial" w:cs="Arial"/>
        </w:rPr>
        <w:t>Руководствуясь Федеральным законом от 6 октября 2003 г № 131-ФЗ "Об общих принципах организации местного самоуправления в Российской Федерации", Законом Волгоградской области от 11 февраля 2008г № 1626-ОД "О некоторых вопросах муниципальной службы в Волгоградской области",</w:t>
      </w:r>
      <w:r w:rsidRPr="00FC19F4">
        <w:rPr>
          <w:rFonts w:ascii="Arial" w:hAnsi="Arial" w:cs="Arial"/>
          <w:color w:val="000000" w:themeColor="text1"/>
        </w:rPr>
        <w:t xml:space="preserve"> Уставом Нагавского сельского поселения, решением Котельниковского районного Совета народных депутатов № 37/244 от 03.12.2021г. "О бюджете Котельниковского муниципального района на 2022 год и плановый период</w:t>
      </w:r>
      <w:proofErr w:type="gramEnd"/>
      <w:r w:rsidRPr="00FC19F4">
        <w:rPr>
          <w:rFonts w:ascii="Arial" w:hAnsi="Arial" w:cs="Arial"/>
          <w:color w:val="000000" w:themeColor="text1"/>
        </w:rPr>
        <w:t xml:space="preserve"> 2023 и 2024 годов", Совет народных депутатов Нагавского сельского поселения</w:t>
      </w:r>
      <w:r w:rsidRPr="00FC19F4">
        <w:rPr>
          <w:rFonts w:ascii="Arial" w:hAnsi="Arial" w:cs="Arial"/>
        </w:rPr>
        <w:t xml:space="preserve"> </w:t>
      </w:r>
      <w:r w:rsidRPr="00FC19F4">
        <w:rPr>
          <w:rFonts w:ascii="Arial" w:hAnsi="Arial" w:cs="Arial"/>
          <w:b/>
        </w:rPr>
        <w:t>решил:</w:t>
      </w:r>
    </w:p>
    <w:p w:rsidR="00FC19F4" w:rsidRPr="00FC19F4" w:rsidRDefault="00FC19F4" w:rsidP="00FC19F4">
      <w:pPr>
        <w:rPr>
          <w:rFonts w:ascii="Arial" w:hAnsi="Arial" w:cs="Arial"/>
        </w:rPr>
      </w:pPr>
      <w:r w:rsidRPr="00FC19F4">
        <w:rPr>
          <w:rFonts w:ascii="Arial" w:hAnsi="Arial" w:cs="Arial"/>
        </w:rPr>
        <w:t xml:space="preserve">  </w:t>
      </w:r>
    </w:p>
    <w:p w:rsidR="00FC19F4" w:rsidRPr="00FC19F4" w:rsidRDefault="00FC19F4" w:rsidP="00FC19F4">
      <w:pPr>
        <w:rPr>
          <w:rFonts w:ascii="Arial" w:hAnsi="Arial" w:cs="Arial"/>
          <w:b/>
        </w:rPr>
      </w:pPr>
      <w:r w:rsidRPr="00FC19F4">
        <w:rPr>
          <w:rFonts w:ascii="Arial" w:hAnsi="Arial" w:cs="Arial"/>
        </w:rPr>
        <w:t xml:space="preserve">   1. Внести в решение Совета народных депутатов Нагавского сельского поселения от 10.03.2021г № 46/62 Об утверждении положения «Об оплате труда выборных должностных лиц местного самоуправления, осуществляющих свои полномочия на постоянной основе и муниципальных служащих администрации Нагавского сельского поселения Котельниковского муниципального района Волгоградской области"</w:t>
      </w:r>
      <w:proofErr w:type="gramStart"/>
      <w:r w:rsidRPr="00FC19F4">
        <w:rPr>
          <w:rFonts w:ascii="Arial" w:hAnsi="Arial" w:cs="Arial"/>
        </w:rPr>
        <w:t xml:space="preserve"> ;</w:t>
      </w:r>
      <w:proofErr w:type="gramEnd"/>
      <w:r w:rsidRPr="00FC19F4">
        <w:rPr>
          <w:rFonts w:ascii="Arial" w:hAnsi="Arial" w:cs="Arial"/>
        </w:rPr>
        <w:t xml:space="preserve">  " Об оплате труда работников, занимающих должности, не отнесенные к должностям муниципальной службы администрации Нагавского сельского поселения " ;  "Об оплате труда работников, осуществляющих техническое обеспечение деятельности администрации Нагавского сельского поселения" ; " </w:t>
      </w:r>
      <w:proofErr w:type="gramStart"/>
      <w:r w:rsidRPr="00FC19F4">
        <w:rPr>
          <w:rFonts w:ascii="Arial" w:hAnsi="Arial" w:cs="Arial"/>
        </w:rPr>
        <w:t>Об</w:t>
      </w:r>
      <w:proofErr w:type="gramEnd"/>
      <w:r w:rsidRPr="00FC19F4">
        <w:rPr>
          <w:rFonts w:ascii="Arial" w:hAnsi="Arial" w:cs="Arial"/>
        </w:rPr>
        <w:t xml:space="preserve"> </w:t>
      </w:r>
      <w:proofErr w:type="gramStart"/>
      <w:r w:rsidRPr="00FC19F4">
        <w:rPr>
          <w:rFonts w:ascii="Arial" w:hAnsi="Arial" w:cs="Arial"/>
        </w:rPr>
        <w:t>оплата</w:t>
      </w:r>
      <w:proofErr w:type="gramEnd"/>
      <w:r w:rsidRPr="00FC19F4">
        <w:rPr>
          <w:rFonts w:ascii="Arial" w:hAnsi="Arial" w:cs="Arial"/>
        </w:rPr>
        <w:t xml:space="preserve"> труда работников культуры Нагавского сельского поселения." следующие изменения:</w:t>
      </w:r>
    </w:p>
    <w:p w:rsidR="00FC19F4" w:rsidRPr="00FC19F4" w:rsidRDefault="00FC19F4" w:rsidP="00FC19F4">
      <w:pPr>
        <w:pStyle w:val="a3"/>
        <w:rPr>
          <w:rFonts w:ascii="Arial" w:hAnsi="Arial" w:cs="Arial"/>
        </w:rPr>
      </w:pPr>
      <w:r w:rsidRPr="00FC19F4">
        <w:rPr>
          <w:rFonts w:ascii="Arial" w:hAnsi="Arial" w:cs="Arial"/>
        </w:rPr>
        <w:t>1.1 Пункт 1.1, статьи 1, главы</w:t>
      </w:r>
      <w:proofErr w:type="gramStart"/>
      <w:r w:rsidRPr="00FC19F4">
        <w:rPr>
          <w:rFonts w:ascii="Arial" w:hAnsi="Arial" w:cs="Arial"/>
        </w:rPr>
        <w:t>1</w:t>
      </w:r>
      <w:proofErr w:type="gramEnd"/>
      <w:r w:rsidRPr="00FC19F4">
        <w:rPr>
          <w:rFonts w:ascii="Arial" w:hAnsi="Arial" w:cs="Arial"/>
        </w:rPr>
        <w:t>, приложения 1 изложить в новой редакции:</w:t>
      </w:r>
    </w:p>
    <w:p w:rsidR="00FC19F4" w:rsidRPr="00FC19F4" w:rsidRDefault="00FC19F4" w:rsidP="00FC19F4">
      <w:pPr>
        <w:pStyle w:val="a3"/>
        <w:rPr>
          <w:rFonts w:ascii="Arial" w:hAnsi="Arial" w:cs="Arial"/>
        </w:rPr>
      </w:pPr>
      <w:r w:rsidRPr="00FC19F4">
        <w:rPr>
          <w:rFonts w:ascii="Arial" w:hAnsi="Arial" w:cs="Arial"/>
        </w:rPr>
        <w:t>"1. 1 Лицам, замещающим муниципальные должности, устанавливается ежемесячный должностной оклад в размере 12 075 рублей</w:t>
      </w:r>
      <w:proofErr w:type="gramStart"/>
      <w:r w:rsidRPr="00FC19F4">
        <w:rPr>
          <w:rFonts w:ascii="Arial" w:hAnsi="Arial" w:cs="Arial"/>
        </w:rPr>
        <w:t>."</w:t>
      </w:r>
      <w:proofErr w:type="gramEnd"/>
    </w:p>
    <w:p w:rsidR="00FC19F4" w:rsidRPr="00FC19F4" w:rsidRDefault="00FC19F4" w:rsidP="00FC19F4">
      <w:pPr>
        <w:pStyle w:val="a3"/>
        <w:rPr>
          <w:rFonts w:ascii="Arial" w:hAnsi="Arial" w:cs="Arial"/>
        </w:rPr>
      </w:pPr>
    </w:p>
    <w:p w:rsidR="00FC19F4" w:rsidRPr="00FC19F4" w:rsidRDefault="00FC19F4" w:rsidP="00FC19F4">
      <w:pPr>
        <w:pStyle w:val="a3"/>
        <w:rPr>
          <w:rFonts w:ascii="Arial" w:hAnsi="Arial" w:cs="Arial"/>
        </w:rPr>
      </w:pPr>
      <w:r w:rsidRPr="00FC19F4">
        <w:rPr>
          <w:rFonts w:ascii="Arial" w:hAnsi="Arial" w:cs="Arial"/>
        </w:rPr>
        <w:t>1.2 Пункт 2.1, статьи 2 приложения 1 изложить в новой редакции:</w:t>
      </w:r>
    </w:p>
    <w:p w:rsidR="00FC19F4" w:rsidRPr="00FC19F4" w:rsidRDefault="00FC19F4" w:rsidP="00FC19F4">
      <w:pPr>
        <w:pStyle w:val="a3"/>
        <w:rPr>
          <w:rFonts w:ascii="Arial" w:hAnsi="Arial" w:cs="Arial"/>
        </w:rPr>
      </w:pPr>
      <w:r w:rsidRPr="00FC19F4">
        <w:rPr>
          <w:rFonts w:ascii="Arial" w:hAnsi="Arial" w:cs="Arial"/>
        </w:rPr>
        <w:t xml:space="preserve">"2.1 Размеры должностных окладов муниципальных служащих устанавливаются </w:t>
      </w:r>
      <w:proofErr w:type="gramStart"/>
      <w:r w:rsidRPr="00FC19F4">
        <w:rPr>
          <w:rFonts w:ascii="Arial" w:hAnsi="Arial" w:cs="Arial"/>
        </w:rPr>
        <w:t>согласно норматива</w:t>
      </w:r>
      <w:proofErr w:type="gramEnd"/>
      <w:r w:rsidRPr="00FC19F4">
        <w:rPr>
          <w:rFonts w:ascii="Arial" w:hAnsi="Arial" w:cs="Arial"/>
        </w:rPr>
        <w:t xml:space="preserve"> размера должностных окладов по группам должностей муниципальной службы  для сельских поселений  – старшая группа должностей - 7590 руб.</w:t>
      </w:r>
    </w:p>
    <w:p w:rsidR="00FC19F4" w:rsidRPr="00FC19F4" w:rsidRDefault="00FC19F4" w:rsidP="00FC19F4">
      <w:pPr>
        <w:pStyle w:val="a3"/>
        <w:rPr>
          <w:rFonts w:ascii="Arial" w:hAnsi="Arial" w:cs="Arial"/>
        </w:rPr>
      </w:pPr>
    </w:p>
    <w:p w:rsidR="00FC19F4" w:rsidRPr="00FC19F4" w:rsidRDefault="00FC19F4" w:rsidP="00FC19F4">
      <w:pPr>
        <w:pStyle w:val="a3"/>
        <w:rPr>
          <w:rFonts w:ascii="Arial" w:hAnsi="Arial" w:cs="Arial"/>
        </w:rPr>
      </w:pPr>
    </w:p>
    <w:p w:rsidR="00FC19F4" w:rsidRPr="00FC19F4" w:rsidRDefault="00FC19F4" w:rsidP="00FC19F4">
      <w:pPr>
        <w:ind w:left="360"/>
        <w:rPr>
          <w:rFonts w:ascii="Arial" w:hAnsi="Arial" w:cs="Arial"/>
        </w:rPr>
      </w:pPr>
      <w:r w:rsidRPr="00FC19F4">
        <w:rPr>
          <w:rFonts w:ascii="Arial" w:hAnsi="Arial" w:cs="Arial"/>
        </w:rPr>
        <w:t>2.  Настоящее Решение вступает в силу и распространяет свое действие на правоотношения, возникшие с 1 января 2022 года.</w:t>
      </w:r>
    </w:p>
    <w:p w:rsidR="00FC19F4" w:rsidRPr="00FC19F4" w:rsidRDefault="00FC19F4" w:rsidP="00FC19F4">
      <w:pPr>
        <w:pStyle w:val="a3"/>
        <w:rPr>
          <w:rFonts w:ascii="Arial" w:hAnsi="Arial" w:cs="Arial"/>
        </w:rPr>
      </w:pPr>
    </w:p>
    <w:p w:rsidR="00FC19F4" w:rsidRPr="00FC19F4" w:rsidRDefault="00FC19F4" w:rsidP="00FC19F4">
      <w:pPr>
        <w:ind w:left="360"/>
        <w:rPr>
          <w:rFonts w:ascii="Arial" w:hAnsi="Arial" w:cs="Arial"/>
        </w:rPr>
      </w:pPr>
      <w:r w:rsidRPr="00FC19F4">
        <w:rPr>
          <w:rFonts w:ascii="Arial" w:hAnsi="Arial" w:cs="Arial"/>
        </w:rPr>
        <w:t>3.</w:t>
      </w:r>
      <w:proofErr w:type="gramStart"/>
      <w:r w:rsidRPr="00FC19F4">
        <w:rPr>
          <w:rFonts w:ascii="Arial" w:hAnsi="Arial" w:cs="Arial"/>
        </w:rPr>
        <w:t>Контроль за</w:t>
      </w:r>
      <w:proofErr w:type="gramEnd"/>
      <w:r w:rsidRPr="00FC19F4">
        <w:rPr>
          <w:rFonts w:ascii="Arial" w:hAnsi="Arial" w:cs="Arial"/>
        </w:rPr>
        <w:t xml:space="preserve"> исполнением настоящего решения оставляю за собой</w:t>
      </w:r>
    </w:p>
    <w:p w:rsidR="00FC19F4" w:rsidRPr="00FC19F4" w:rsidRDefault="00FC19F4" w:rsidP="00FC19F4">
      <w:pPr>
        <w:spacing w:line="120" w:lineRule="auto"/>
        <w:rPr>
          <w:rFonts w:ascii="Arial" w:hAnsi="Arial" w:cs="Arial"/>
          <w:b/>
        </w:rPr>
      </w:pPr>
      <w:r w:rsidRPr="00FC19F4">
        <w:rPr>
          <w:rFonts w:ascii="Arial" w:hAnsi="Arial" w:cs="Arial"/>
          <w:b/>
        </w:rPr>
        <w:t xml:space="preserve"> </w:t>
      </w:r>
    </w:p>
    <w:p w:rsidR="00FC19F4" w:rsidRPr="00FC19F4" w:rsidRDefault="00FC19F4" w:rsidP="00FC19F4">
      <w:pPr>
        <w:spacing w:line="240" w:lineRule="atLeast"/>
        <w:rPr>
          <w:rFonts w:ascii="Arial" w:hAnsi="Arial" w:cs="Arial"/>
          <w:b/>
        </w:rPr>
      </w:pPr>
    </w:p>
    <w:p w:rsidR="00FC19F4" w:rsidRPr="00FC19F4" w:rsidRDefault="00FC19F4" w:rsidP="00FC19F4">
      <w:pPr>
        <w:spacing w:line="240" w:lineRule="atLeast"/>
        <w:rPr>
          <w:rFonts w:ascii="Arial" w:hAnsi="Arial" w:cs="Arial"/>
          <w:b/>
        </w:rPr>
      </w:pPr>
    </w:p>
    <w:p w:rsidR="00FC19F4" w:rsidRPr="00FC19F4" w:rsidRDefault="00FC19F4" w:rsidP="00FC19F4">
      <w:pPr>
        <w:spacing w:line="240" w:lineRule="atLeast"/>
        <w:rPr>
          <w:rFonts w:ascii="Arial" w:hAnsi="Arial" w:cs="Arial"/>
          <w:b/>
        </w:rPr>
      </w:pPr>
    </w:p>
    <w:p w:rsidR="00FC19F4" w:rsidRPr="00FC19F4" w:rsidRDefault="00FC19F4" w:rsidP="00FC19F4">
      <w:pPr>
        <w:spacing w:line="240" w:lineRule="atLeast"/>
        <w:rPr>
          <w:rFonts w:ascii="Arial" w:hAnsi="Arial" w:cs="Arial"/>
          <w:b/>
        </w:rPr>
      </w:pPr>
    </w:p>
    <w:p w:rsidR="00FC19F4" w:rsidRPr="00FC19F4" w:rsidRDefault="00FC19F4" w:rsidP="00FC19F4">
      <w:pPr>
        <w:spacing w:line="240" w:lineRule="atLeast"/>
        <w:rPr>
          <w:rFonts w:ascii="Arial" w:hAnsi="Arial" w:cs="Arial"/>
          <w:b/>
        </w:rPr>
      </w:pPr>
    </w:p>
    <w:p w:rsidR="00FC19F4" w:rsidRPr="00FC19F4" w:rsidRDefault="00FC19F4" w:rsidP="00FC19F4">
      <w:pPr>
        <w:spacing w:line="240" w:lineRule="atLeast"/>
        <w:rPr>
          <w:rFonts w:ascii="Arial" w:hAnsi="Arial" w:cs="Arial"/>
          <w:b/>
        </w:rPr>
      </w:pPr>
    </w:p>
    <w:p w:rsidR="00FC19F4" w:rsidRPr="00FC19F4" w:rsidRDefault="00FC19F4" w:rsidP="00FC19F4">
      <w:pPr>
        <w:spacing w:line="240" w:lineRule="atLeast"/>
        <w:rPr>
          <w:rFonts w:ascii="Arial" w:hAnsi="Arial" w:cs="Arial"/>
          <w:b/>
        </w:rPr>
      </w:pPr>
      <w:r w:rsidRPr="00FC19F4">
        <w:rPr>
          <w:rFonts w:ascii="Arial" w:hAnsi="Arial" w:cs="Arial"/>
          <w:b/>
        </w:rPr>
        <w:t>Глава Нагавского сельского поселения                                    П.А.Алпатов</w:t>
      </w:r>
    </w:p>
    <w:p w:rsidR="00FC19F4" w:rsidRPr="00FC19F4" w:rsidRDefault="00FC19F4" w:rsidP="00FC19F4">
      <w:pPr>
        <w:jc w:val="right"/>
        <w:rPr>
          <w:rFonts w:ascii="Arial" w:hAnsi="Arial" w:cs="Arial"/>
        </w:rPr>
      </w:pPr>
    </w:p>
    <w:p w:rsidR="00FC19F4" w:rsidRPr="00FC19F4" w:rsidRDefault="00FC19F4" w:rsidP="00FC19F4">
      <w:pPr>
        <w:jc w:val="right"/>
        <w:rPr>
          <w:rFonts w:ascii="Arial" w:hAnsi="Arial" w:cs="Arial"/>
        </w:rPr>
      </w:pPr>
    </w:p>
    <w:p w:rsidR="00FC19F4" w:rsidRPr="00FC19F4" w:rsidRDefault="00FC19F4" w:rsidP="00FC19F4">
      <w:pPr>
        <w:jc w:val="right"/>
        <w:rPr>
          <w:rFonts w:ascii="Arial" w:hAnsi="Arial" w:cs="Arial"/>
        </w:rPr>
      </w:pPr>
    </w:p>
    <w:p w:rsidR="00FC19F4" w:rsidRPr="00FC19F4" w:rsidRDefault="00FC19F4" w:rsidP="00FC19F4">
      <w:pPr>
        <w:jc w:val="right"/>
        <w:rPr>
          <w:rFonts w:ascii="Arial" w:hAnsi="Arial" w:cs="Arial"/>
        </w:rPr>
      </w:pPr>
    </w:p>
    <w:p w:rsidR="00FC19F4" w:rsidRPr="00FC19F4" w:rsidRDefault="00FC19F4" w:rsidP="00FC19F4">
      <w:pPr>
        <w:jc w:val="right"/>
        <w:rPr>
          <w:rFonts w:ascii="Arial" w:hAnsi="Arial" w:cs="Arial"/>
        </w:rPr>
      </w:pPr>
    </w:p>
    <w:p w:rsidR="00FC19F4" w:rsidRPr="00FC19F4" w:rsidRDefault="00FC19F4" w:rsidP="00FC19F4">
      <w:pPr>
        <w:jc w:val="right"/>
        <w:rPr>
          <w:rFonts w:ascii="Arial" w:hAnsi="Arial" w:cs="Arial"/>
        </w:rPr>
      </w:pPr>
    </w:p>
    <w:p w:rsidR="00FC19F4" w:rsidRPr="00FC19F4" w:rsidRDefault="00FC19F4" w:rsidP="00FC19F4">
      <w:pPr>
        <w:jc w:val="right"/>
        <w:rPr>
          <w:rFonts w:ascii="Arial" w:hAnsi="Arial" w:cs="Arial"/>
        </w:rPr>
      </w:pPr>
    </w:p>
    <w:p w:rsidR="00FC19F4" w:rsidRPr="00FC19F4" w:rsidRDefault="00FC19F4" w:rsidP="00FC19F4">
      <w:pPr>
        <w:jc w:val="right"/>
        <w:rPr>
          <w:rFonts w:ascii="Arial" w:hAnsi="Arial" w:cs="Arial"/>
        </w:rPr>
      </w:pPr>
    </w:p>
    <w:p w:rsidR="00FC19F4" w:rsidRPr="00FC19F4" w:rsidRDefault="00FC19F4" w:rsidP="00FC19F4">
      <w:pPr>
        <w:jc w:val="right"/>
        <w:rPr>
          <w:rFonts w:ascii="Arial" w:hAnsi="Arial" w:cs="Arial"/>
        </w:rPr>
      </w:pPr>
    </w:p>
    <w:p w:rsidR="00FC19F4" w:rsidRPr="00FC19F4" w:rsidRDefault="00FC19F4" w:rsidP="00FC19F4">
      <w:pPr>
        <w:jc w:val="right"/>
        <w:rPr>
          <w:rFonts w:ascii="Arial" w:hAnsi="Arial" w:cs="Arial"/>
        </w:rPr>
      </w:pPr>
    </w:p>
    <w:p w:rsidR="00FC19F4" w:rsidRPr="00FC19F4" w:rsidRDefault="00FC19F4" w:rsidP="00FC19F4">
      <w:pPr>
        <w:jc w:val="right"/>
        <w:rPr>
          <w:rFonts w:ascii="Arial" w:hAnsi="Arial" w:cs="Arial"/>
        </w:rPr>
      </w:pPr>
    </w:p>
    <w:p w:rsidR="00FC19F4" w:rsidRPr="00FC19F4" w:rsidRDefault="00FC19F4" w:rsidP="00FC19F4">
      <w:pPr>
        <w:jc w:val="right"/>
        <w:rPr>
          <w:rFonts w:ascii="Arial" w:hAnsi="Arial" w:cs="Arial"/>
        </w:rPr>
      </w:pPr>
    </w:p>
    <w:p w:rsidR="00FC19F4" w:rsidRPr="00FC19F4" w:rsidRDefault="00FC19F4" w:rsidP="00FC19F4">
      <w:pPr>
        <w:jc w:val="right"/>
        <w:rPr>
          <w:rFonts w:ascii="Arial" w:hAnsi="Arial" w:cs="Arial"/>
        </w:rPr>
      </w:pPr>
    </w:p>
    <w:p w:rsidR="00FC19F4" w:rsidRPr="00FC19F4" w:rsidRDefault="00FC19F4" w:rsidP="00FC19F4">
      <w:pPr>
        <w:jc w:val="right"/>
        <w:rPr>
          <w:rFonts w:ascii="Arial" w:hAnsi="Arial" w:cs="Arial"/>
        </w:rPr>
      </w:pPr>
    </w:p>
    <w:p w:rsidR="00FC19F4" w:rsidRPr="00FC19F4" w:rsidRDefault="00FC19F4" w:rsidP="00FC19F4">
      <w:pPr>
        <w:jc w:val="right"/>
        <w:rPr>
          <w:rFonts w:ascii="Arial" w:hAnsi="Arial" w:cs="Arial"/>
        </w:rPr>
      </w:pPr>
    </w:p>
    <w:p w:rsidR="00FC19F4" w:rsidRPr="00FC19F4" w:rsidRDefault="00FC19F4" w:rsidP="00FC19F4">
      <w:pPr>
        <w:jc w:val="right"/>
        <w:rPr>
          <w:rFonts w:ascii="Arial" w:hAnsi="Arial" w:cs="Arial"/>
        </w:rPr>
      </w:pPr>
    </w:p>
    <w:p w:rsidR="00FC19F4" w:rsidRPr="00FC19F4" w:rsidRDefault="00FC19F4" w:rsidP="00FC19F4">
      <w:pPr>
        <w:jc w:val="right"/>
        <w:rPr>
          <w:rFonts w:ascii="Arial" w:hAnsi="Arial" w:cs="Arial"/>
        </w:rPr>
      </w:pPr>
    </w:p>
    <w:p w:rsidR="00FC19F4" w:rsidRPr="00FC19F4" w:rsidRDefault="00FC19F4" w:rsidP="00FC19F4">
      <w:pPr>
        <w:jc w:val="right"/>
        <w:rPr>
          <w:rFonts w:ascii="Arial" w:hAnsi="Arial" w:cs="Arial"/>
        </w:rPr>
      </w:pPr>
    </w:p>
    <w:p w:rsidR="00FC19F4" w:rsidRPr="00FC19F4" w:rsidRDefault="00FC19F4" w:rsidP="00FC19F4">
      <w:pPr>
        <w:jc w:val="right"/>
        <w:rPr>
          <w:rFonts w:ascii="Arial" w:hAnsi="Arial" w:cs="Arial"/>
        </w:rPr>
      </w:pPr>
    </w:p>
    <w:p w:rsidR="00FC19F4" w:rsidRPr="00FC19F4" w:rsidRDefault="00FC19F4" w:rsidP="00FC19F4">
      <w:pPr>
        <w:jc w:val="right"/>
        <w:rPr>
          <w:rFonts w:ascii="Arial" w:hAnsi="Arial" w:cs="Arial"/>
        </w:rPr>
      </w:pPr>
    </w:p>
    <w:p w:rsidR="00FC19F4" w:rsidRPr="00FC19F4" w:rsidRDefault="00FC19F4" w:rsidP="00FC19F4">
      <w:pPr>
        <w:jc w:val="right"/>
        <w:rPr>
          <w:rFonts w:ascii="Arial" w:hAnsi="Arial" w:cs="Arial"/>
        </w:rPr>
      </w:pPr>
    </w:p>
    <w:p w:rsidR="00FC19F4" w:rsidRPr="00FC19F4" w:rsidRDefault="00FC19F4" w:rsidP="00FC19F4">
      <w:pPr>
        <w:jc w:val="right"/>
        <w:rPr>
          <w:rFonts w:ascii="Arial" w:hAnsi="Arial" w:cs="Arial"/>
        </w:rPr>
      </w:pPr>
    </w:p>
    <w:p w:rsidR="00FC19F4" w:rsidRPr="00FC19F4" w:rsidRDefault="00FC19F4" w:rsidP="00FC19F4">
      <w:pPr>
        <w:jc w:val="right"/>
        <w:rPr>
          <w:rFonts w:ascii="Arial" w:hAnsi="Arial" w:cs="Arial"/>
        </w:rPr>
      </w:pPr>
    </w:p>
    <w:p w:rsidR="00FC19F4" w:rsidRPr="00FC19F4" w:rsidRDefault="00FC19F4" w:rsidP="00FC19F4">
      <w:pPr>
        <w:jc w:val="right"/>
        <w:rPr>
          <w:rFonts w:ascii="Arial" w:hAnsi="Arial" w:cs="Arial"/>
        </w:rPr>
      </w:pPr>
    </w:p>
    <w:p w:rsidR="00FC19F4" w:rsidRPr="00FC19F4" w:rsidRDefault="00FC19F4" w:rsidP="00FC19F4">
      <w:pPr>
        <w:jc w:val="right"/>
        <w:rPr>
          <w:rFonts w:ascii="Arial" w:hAnsi="Arial" w:cs="Arial"/>
        </w:rPr>
      </w:pPr>
    </w:p>
    <w:p w:rsidR="00FC19F4" w:rsidRPr="00FC19F4" w:rsidRDefault="00FC19F4" w:rsidP="00FC19F4">
      <w:pPr>
        <w:jc w:val="right"/>
        <w:rPr>
          <w:rFonts w:ascii="Arial" w:hAnsi="Arial" w:cs="Arial"/>
        </w:rPr>
      </w:pPr>
    </w:p>
    <w:p w:rsidR="00FC19F4" w:rsidRPr="00FC19F4" w:rsidRDefault="00FC19F4" w:rsidP="00FC19F4">
      <w:pPr>
        <w:jc w:val="right"/>
        <w:rPr>
          <w:rFonts w:ascii="Arial" w:hAnsi="Arial" w:cs="Arial"/>
        </w:rPr>
      </w:pPr>
    </w:p>
    <w:p w:rsidR="00FC19F4" w:rsidRPr="00FC19F4" w:rsidRDefault="00FC19F4" w:rsidP="00FC19F4">
      <w:pPr>
        <w:jc w:val="right"/>
        <w:rPr>
          <w:rFonts w:ascii="Arial" w:hAnsi="Arial" w:cs="Arial"/>
        </w:rPr>
      </w:pPr>
    </w:p>
    <w:p w:rsidR="00FC19F4" w:rsidRPr="00FC19F4" w:rsidRDefault="00FC19F4" w:rsidP="00FC19F4">
      <w:pPr>
        <w:jc w:val="right"/>
        <w:rPr>
          <w:rFonts w:ascii="Arial" w:hAnsi="Arial" w:cs="Arial"/>
        </w:rPr>
      </w:pPr>
    </w:p>
    <w:p w:rsidR="00FC19F4" w:rsidRPr="00FC19F4" w:rsidRDefault="00FC19F4" w:rsidP="00FC19F4">
      <w:pPr>
        <w:jc w:val="right"/>
        <w:rPr>
          <w:rFonts w:ascii="Arial" w:hAnsi="Arial" w:cs="Arial"/>
        </w:rPr>
      </w:pPr>
    </w:p>
    <w:p w:rsidR="00FC19F4" w:rsidRPr="00FC19F4" w:rsidRDefault="00FC19F4" w:rsidP="00FC19F4">
      <w:pPr>
        <w:jc w:val="right"/>
        <w:rPr>
          <w:rFonts w:ascii="Arial" w:hAnsi="Arial" w:cs="Arial"/>
        </w:rPr>
      </w:pPr>
    </w:p>
    <w:p w:rsidR="00FC19F4" w:rsidRPr="00FC19F4" w:rsidRDefault="00FC19F4" w:rsidP="00FC19F4">
      <w:pPr>
        <w:jc w:val="right"/>
        <w:rPr>
          <w:rFonts w:ascii="Arial" w:hAnsi="Arial" w:cs="Arial"/>
        </w:rPr>
      </w:pPr>
    </w:p>
    <w:p w:rsidR="00FC19F4" w:rsidRPr="00FC19F4" w:rsidRDefault="00FC19F4" w:rsidP="00FC19F4">
      <w:pPr>
        <w:jc w:val="right"/>
        <w:rPr>
          <w:rFonts w:ascii="Arial" w:hAnsi="Arial" w:cs="Arial"/>
        </w:rPr>
      </w:pPr>
    </w:p>
    <w:p w:rsidR="0079511B" w:rsidRPr="00FC19F4" w:rsidRDefault="0079511B">
      <w:pPr>
        <w:rPr>
          <w:rFonts w:ascii="Arial" w:hAnsi="Arial" w:cs="Arial"/>
        </w:rPr>
      </w:pPr>
    </w:p>
    <w:sectPr w:rsidR="0079511B" w:rsidRPr="00FC19F4" w:rsidSect="0079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FC19F4"/>
    <w:rsid w:val="0079511B"/>
    <w:rsid w:val="00A82520"/>
    <w:rsid w:val="00FC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9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19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2022-01-27T06:56:00Z</dcterms:created>
  <dcterms:modified xsi:type="dcterms:W3CDTF">2022-01-27T07:07:00Z</dcterms:modified>
</cp:coreProperties>
</file>