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6D" w:rsidRPr="000E0E6D" w:rsidRDefault="000E0E6D" w:rsidP="000E0E6D">
      <w:pPr>
        <w:pStyle w:val="ConsPlusNormal"/>
        <w:rPr>
          <w:rFonts w:ascii="Arial" w:hAnsi="Arial" w:cs="Arial"/>
        </w:rPr>
      </w:pPr>
      <w:r w:rsidRPr="000E0E6D">
        <w:rPr>
          <w:rFonts w:ascii="Arial" w:hAnsi="Arial" w:cs="Arial"/>
        </w:rPr>
        <w:t xml:space="preserve">                                                      </w:t>
      </w:r>
      <w:r w:rsidRPr="000E0E6D">
        <w:rPr>
          <w:rFonts w:ascii="Arial" w:hAnsi="Arial" w:cs="Arial"/>
          <w:noProof/>
        </w:rPr>
        <w:drawing>
          <wp:inline distT="0" distB="0" distL="0" distR="0">
            <wp:extent cx="1076325" cy="1133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E6D" w:rsidRPr="000E0E6D" w:rsidRDefault="000E0E6D" w:rsidP="000E0E6D">
      <w:pPr>
        <w:pStyle w:val="ConsPlusNormal"/>
        <w:jc w:val="center"/>
        <w:rPr>
          <w:rFonts w:ascii="Arial" w:hAnsi="Arial" w:cs="Arial"/>
        </w:rPr>
      </w:pPr>
      <w:r w:rsidRPr="000E0E6D">
        <w:rPr>
          <w:rFonts w:ascii="Arial" w:hAnsi="Arial" w:cs="Arial"/>
        </w:rPr>
        <w:t>СОВЕТ НАРОДНЫХ ДЕПУТАТОВ</w:t>
      </w:r>
    </w:p>
    <w:p w:rsidR="000E0E6D" w:rsidRPr="000E0E6D" w:rsidRDefault="000E0E6D" w:rsidP="000E0E6D">
      <w:pPr>
        <w:pStyle w:val="ConsPlusNormal"/>
        <w:jc w:val="center"/>
        <w:rPr>
          <w:rFonts w:ascii="Arial" w:hAnsi="Arial" w:cs="Arial"/>
        </w:rPr>
      </w:pPr>
      <w:r w:rsidRPr="000E0E6D">
        <w:rPr>
          <w:rFonts w:ascii="Arial" w:hAnsi="Arial" w:cs="Arial"/>
        </w:rPr>
        <w:t>НАГАВСКОГО СЕЛЬСКОГО ПОСЕЛЕНИЯ</w:t>
      </w:r>
    </w:p>
    <w:p w:rsidR="000E0E6D" w:rsidRPr="000E0E6D" w:rsidRDefault="000E0E6D" w:rsidP="000E0E6D">
      <w:pPr>
        <w:pStyle w:val="ConsPlusNormal"/>
        <w:jc w:val="center"/>
        <w:rPr>
          <w:rFonts w:ascii="Arial" w:hAnsi="Arial" w:cs="Arial"/>
        </w:rPr>
      </w:pPr>
      <w:r w:rsidRPr="000E0E6D">
        <w:rPr>
          <w:rFonts w:ascii="Arial" w:hAnsi="Arial" w:cs="Arial"/>
        </w:rPr>
        <w:t>КОТЕЛЬНИКОВСКОГО МУНИЦИПАЛЬНОГО РАЙОНА</w:t>
      </w:r>
    </w:p>
    <w:p w:rsidR="000E0E6D" w:rsidRPr="000E0E6D" w:rsidRDefault="000E0E6D" w:rsidP="000E0E6D">
      <w:pPr>
        <w:pStyle w:val="ConsPlusNormal"/>
        <w:jc w:val="center"/>
        <w:rPr>
          <w:rFonts w:ascii="Arial" w:hAnsi="Arial" w:cs="Arial"/>
        </w:rPr>
      </w:pPr>
      <w:r w:rsidRPr="000E0E6D">
        <w:rPr>
          <w:rFonts w:ascii="Arial" w:hAnsi="Arial" w:cs="Arial"/>
        </w:rPr>
        <w:t>ВОЛГОГРАДСКОЙ ОБЛАСТИ</w:t>
      </w:r>
    </w:p>
    <w:p w:rsidR="000E0E6D" w:rsidRPr="000E0E6D" w:rsidRDefault="000E0E6D" w:rsidP="000E0E6D">
      <w:pPr>
        <w:rPr>
          <w:rFonts w:ascii="Arial" w:hAnsi="Arial" w:cs="Arial"/>
          <w:sz w:val="24"/>
          <w:szCs w:val="24"/>
        </w:rPr>
      </w:pPr>
      <w:r w:rsidRPr="000E0E6D">
        <w:rPr>
          <w:rFonts w:ascii="Arial" w:hAnsi="Arial" w:cs="Arial"/>
        </w:rPr>
        <w:t xml:space="preserve">                                                                            </w:t>
      </w:r>
      <w:r w:rsidRPr="000E0E6D">
        <w:rPr>
          <w:rFonts w:ascii="Arial" w:hAnsi="Arial" w:cs="Arial"/>
          <w:sz w:val="24"/>
          <w:szCs w:val="24"/>
        </w:rPr>
        <w:t>ЧЕТВЕРТОГО СОЗЫВА</w:t>
      </w:r>
    </w:p>
    <w:p w:rsidR="000E0E6D" w:rsidRPr="000E0E6D" w:rsidRDefault="000E0E6D" w:rsidP="000E0E6D">
      <w:pPr>
        <w:jc w:val="center"/>
        <w:rPr>
          <w:rFonts w:ascii="Arial" w:hAnsi="Arial" w:cs="Arial"/>
          <w:sz w:val="24"/>
          <w:szCs w:val="24"/>
        </w:rPr>
      </w:pPr>
      <w:r w:rsidRPr="000E0E6D">
        <w:rPr>
          <w:rFonts w:ascii="Arial" w:hAnsi="Arial" w:cs="Arial"/>
          <w:sz w:val="24"/>
          <w:szCs w:val="24"/>
        </w:rPr>
        <w:t>РЕШЕНИЕ</w:t>
      </w:r>
    </w:p>
    <w:p w:rsidR="000E0E6D" w:rsidRPr="000E0E6D" w:rsidRDefault="000E0E6D" w:rsidP="000E0E6D">
      <w:pPr>
        <w:jc w:val="right"/>
        <w:rPr>
          <w:rFonts w:ascii="Arial" w:hAnsi="Arial" w:cs="Arial"/>
          <w:sz w:val="24"/>
          <w:szCs w:val="24"/>
        </w:rPr>
      </w:pPr>
      <w:r w:rsidRPr="000E0E6D">
        <w:rPr>
          <w:rFonts w:ascii="Arial" w:hAnsi="Arial" w:cs="Arial"/>
          <w:sz w:val="24"/>
          <w:szCs w:val="24"/>
        </w:rPr>
        <w:t>18 июня 2024  г.                                                                                                  №171/186</w:t>
      </w:r>
    </w:p>
    <w:p w:rsidR="000E0E6D" w:rsidRPr="000E0E6D" w:rsidRDefault="000E0E6D" w:rsidP="000E0E6D">
      <w:pPr>
        <w:jc w:val="center"/>
        <w:rPr>
          <w:rFonts w:ascii="Arial" w:hAnsi="Arial" w:cs="Arial"/>
          <w:sz w:val="24"/>
          <w:szCs w:val="24"/>
        </w:rPr>
      </w:pPr>
      <w:r w:rsidRPr="000E0E6D">
        <w:rPr>
          <w:rFonts w:ascii="Arial" w:hAnsi="Arial" w:cs="Arial"/>
          <w:sz w:val="24"/>
          <w:szCs w:val="24"/>
        </w:rPr>
        <w:t xml:space="preserve">О назначении выборов депутатов Совета народных депутатов </w:t>
      </w:r>
      <w:proofErr w:type="spellStart"/>
      <w:r w:rsidRPr="000E0E6D">
        <w:rPr>
          <w:rFonts w:ascii="Arial" w:hAnsi="Arial" w:cs="Arial"/>
          <w:sz w:val="24"/>
          <w:szCs w:val="24"/>
        </w:rPr>
        <w:t>Нагавского</w:t>
      </w:r>
      <w:proofErr w:type="spellEnd"/>
      <w:r w:rsidRPr="000E0E6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E0E6D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Pr="000E0E6D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0E0E6D" w:rsidRPr="000E0E6D" w:rsidRDefault="000E0E6D" w:rsidP="000E0E6D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0E0E6D">
        <w:rPr>
          <w:rFonts w:ascii="Arial" w:hAnsi="Arial" w:cs="Arial"/>
          <w:sz w:val="24"/>
          <w:szCs w:val="24"/>
        </w:rPr>
        <w:t xml:space="preserve">В соответствии с пунктом 1-5 Закона Волгоградской области  от 06 </w:t>
      </w:r>
      <w:proofErr w:type="spellStart"/>
      <w:r w:rsidRPr="000E0E6D">
        <w:rPr>
          <w:rFonts w:ascii="Arial" w:hAnsi="Arial" w:cs="Arial"/>
          <w:sz w:val="24"/>
          <w:szCs w:val="24"/>
        </w:rPr>
        <w:t>декаря</w:t>
      </w:r>
      <w:proofErr w:type="spellEnd"/>
      <w:r w:rsidRPr="000E0E6D">
        <w:rPr>
          <w:rFonts w:ascii="Arial" w:hAnsi="Arial" w:cs="Arial"/>
          <w:sz w:val="24"/>
          <w:szCs w:val="24"/>
        </w:rPr>
        <w:t xml:space="preserve"> 2006 года № 1373-ОД  «О </w:t>
      </w:r>
      <w:proofErr w:type="gramStart"/>
      <w:r w:rsidRPr="000E0E6D">
        <w:rPr>
          <w:rFonts w:ascii="Arial" w:hAnsi="Arial" w:cs="Arial"/>
          <w:sz w:val="24"/>
          <w:szCs w:val="24"/>
        </w:rPr>
        <w:t>О</w:t>
      </w:r>
      <w:proofErr w:type="gramEnd"/>
      <w:r w:rsidRPr="000E0E6D">
        <w:rPr>
          <w:rFonts w:ascii="Arial" w:hAnsi="Arial" w:cs="Arial"/>
          <w:sz w:val="24"/>
          <w:szCs w:val="24"/>
        </w:rPr>
        <w:t xml:space="preserve"> выборах в органы местного самоуправления в Волгоградской области», и статьи 7 Устава </w:t>
      </w:r>
      <w:proofErr w:type="spellStart"/>
      <w:r w:rsidRPr="000E0E6D">
        <w:rPr>
          <w:rFonts w:ascii="Arial" w:hAnsi="Arial" w:cs="Arial"/>
          <w:sz w:val="24"/>
          <w:szCs w:val="24"/>
        </w:rPr>
        <w:t>Нагавского</w:t>
      </w:r>
      <w:proofErr w:type="spellEnd"/>
      <w:r w:rsidRPr="000E0E6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E0E6D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Pr="000E0E6D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, от 16.08.2014 года, Совет народных депутатов </w:t>
      </w:r>
      <w:proofErr w:type="spellStart"/>
      <w:r w:rsidRPr="000E0E6D">
        <w:rPr>
          <w:rFonts w:ascii="Arial" w:hAnsi="Arial" w:cs="Arial"/>
          <w:sz w:val="24"/>
          <w:szCs w:val="24"/>
        </w:rPr>
        <w:t>Нагавского</w:t>
      </w:r>
      <w:proofErr w:type="spellEnd"/>
      <w:r w:rsidRPr="000E0E6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E0E6D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Pr="000E0E6D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четвертого созыва решил:</w:t>
      </w:r>
    </w:p>
    <w:p w:rsidR="000E0E6D" w:rsidRPr="000E0E6D" w:rsidRDefault="000E0E6D" w:rsidP="000E0E6D">
      <w:pPr>
        <w:pStyle w:val="a3"/>
        <w:numPr>
          <w:ilvl w:val="0"/>
          <w:numId w:val="1"/>
        </w:numPr>
        <w:ind w:left="0" w:firstLine="993"/>
        <w:jc w:val="both"/>
        <w:rPr>
          <w:rFonts w:ascii="Arial" w:hAnsi="Arial" w:cs="Arial"/>
          <w:sz w:val="24"/>
          <w:szCs w:val="24"/>
        </w:rPr>
      </w:pPr>
      <w:r w:rsidRPr="000E0E6D">
        <w:rPr>
          <w:rFonts w:ascii="Arial" w:hAnsi="Arial" w:cs="Arial"/>
          <w:sz w:val="24"/>
          <w:szCs w:val="24"/>
        </w:rPr>
        <w:t xml:space="preserve">Назначить выборы депутатов Совета народных депутатов </w:t>
      </w:r>
      <w:proofErr w:type="spellStart"/>
      <w:r w:rsidRPr="000E0E6D">
        <w:rPr>
          <w:rFonts w:ascii="Arial" w:hAnsi="Arial" w:cs="Arial"/>
          <w:sz w:val="24"/>
          <w:szCs w:val="24"/>
        </w:rPr>
        <w:t>Нагавскогосельского</w:t>
      </w:r>
      <w:proofErr w:type="spellEnd"/>
      <w:r w:rsidRPr="000E0E6D">
        <w:rPr>
          <w:rFonts w:ascii="Arial" w:hAnsi="Arial" w:cs="Arial"/>
          <w:sz w:val="24"/>
          <w:szCs w:val="24"/>
        </w:rPr>
        <w:t xml:space="preserve"> поселения </w:t>
      </w:r>
      <w:proofErr w:type="spellStart"/>
      <w:r w:rsidRPr="000E0E6D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Pr="000E0E6D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по </w:t>
      </w:r>
      <w:proofErr w:type="spellStart"/>
      <w:r w:rsidRPr="000E0E6D">
        <w:rPr>
          <w:rFonts w:ascii="Arial" w:hAnsi="Arial" w:cs="Arial"/>
          <w:sz w:val="24"/>
          <w:szCs w:val="24"/>
        </w:rPr>
        <w:t>Нагавскому</w:t>
      </w:r>
      <w:proofErr w:type="spellEnd"/>
      <w:r w:rsidRPr="000E0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E6D">
        <w:rPr>
          <w:rFonts w:ascii="Arial" w:hAnsi="Arial" w:cs="Arial"/>
          <w:sz w:val="24"/>
          <w:szCs w:val="24"/>
        </w:rPr>
        <w:t>многомандатному</w:t>
      </w:r>
      <w:proofErr w:type="spellEnd"/>
      <w:r w:rsidRPr="000E0E6D">
        <w:rPr>
          <w:rFonts w:ascii="Arial" w:hAnsi="Arial" w:cs="Arial"/>
          <w:sz w:val="24"/>
          <w:szCs w:val="24"/>
        </w:rPr>
        <w:t xml:space="preserve"> избирательному округу № 1 на 08 сентября 2024 года.</w:t>
      </w:r>
    </w:p>
    <w:p w:rsidR="000E0E6D" w:rsidRPr="000E0E6D" w:rsidRDefault="000E0E6D" w:rsidP="000E0E6D">
      <w:pPr>
        <w:pStyle w:val="a3"/>
        <w:ind w:left="993"/>
        <w:jc w:val="both"/>
        <w:rPr>
          <w:rFonts w:ascii="Arial" w:hAnsi="Arial" w:cs="Arial"/>
          <w:sz w:val="24"/>
          <w:szCs w:val="24"/>
        </w:rPr>
      </w:pPr>
      <w:r w:rsidRPr="000E0E6D">
        <w:rPr>
          <w:rFonts w:ascii="Arial" w:hAnsi="Arial" w:cs="Arial"/>
          <w:sz w:val="24"/>
          <w:szCs w:val="24"/>
        </w:rPr>
        <w:t>2. Настоящее решение подлежит официальному опубликованию.</w:t>
      </w:r>
    </w:p>
    <w:p w:rsidR="000E0E6D" w:rsidRPr="000E0E6D" w:rsidRDefault="000E0E6D" w:rsidP="000E0E6D">
      <w:pPr>
        <w:pStyle w:val="a3"/>
        <w:ind w:left="0" w:firstLine="993"/>
        <w:jc w:val="both"/>
        <w:rPr>
          <w:rFonts w:ascii="Arial" w:hAnsi="Arial" w:cs="Arial"/>
          <w:sz w:val="24"/>
          <w:szCs w:val="24"/>
        </w:rPr>
      </w:pPr>
      <w:r w:rsidRPr="000E0E6D">
        <w:rPr>
          <w:rFonts w:ascii="Arial" w:hAnsi="Arial" w:cs="Arial"/>
          <w:sz w:val="24"/>
          <w:szCs w:val="24"/>
        </w:rPr>
        <w:t xml:space="preserve">3. Направить настоящее решение в территориальную избирательную комиссию     по </w:t>
      </w:r>
      <w:proofErr w:type="spellStart"/>
      <w:r w:rsidRPr="000E0E6D">
        <w:rPr>
          <w:rFonts w:ascii="Arial" w:hAnsi="Arial" w:cs="Arial"/>
          <w:sz w:val="24"/>
          <w:szCs w:val="24"/>
        </w:rPr>
        <w:t>Котельниковскому</w:t>
      </w:r>
      <w:proofErr w:type="spellEnd"/>
      <w:r w:rsidRPr="000E0E6D">
        <w:rPr>
          <w:rFonts w:ascii="Arial" w:hAnsi="Arial" w:cs="Arial"/>
          <w:sz w:val="24"/>
          <w:szCs w:val="24"/>
        </w:rPr>
        <w:t xml:space="preserve"> району Волгоградской области.</w:t>
      </w:r>
    </w:p>
    <w:p w:rsidR="000E0E6D" w:rsidRPr="000E0E6D" w:rsidRDefault="000E0E6D" w:rsidP="000E0E6D">
      <w:pPr>
        <w:pStyle w:val="a3"/>
        <w:ind w:left="0" w:firstLine="993"/>
        <w:jc w:val="both"/>
        <w:rPr>
          <w:rFonts w:ascii="Arial" w:hAnsi="Arial" w:cs="Arial"/>
          <w:sz w:val="24"/>
          <w:szCs w:val="24"/>
        </w:rPr>
      </w:pPr>
      <w:r w:rsidRPr="000E0E6D">
        <w:rPr>
          <w:rFonts w:ascii="Arial" w:hAnsi="Arial" w:cs="Arial"/>
          <w:sz w:val="24"/>
          <w:szCs w:val="24"/>
        </w:rPr>
        <w:t>4.  Настоящее решение вступает в силу с момента его опубликования.</w:t>
      </w:r>
    </w:p>
    <w:p w:rsidR="000E0E6D" w:rsidRPr="000E0E6D" w:rsidRDefault="000E0E6D" w:rsidP="000E0E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0E6D">
        <w:rPr>
          <w:rFonts w:ascii="Arial" w:hAnsi="Arial" w:cs="Arial"/>
          <w:sz w:val="24"/>
          <w:szCs w:val="24"/>
        </w:rPr>
        <w:t xml:space="preserve">Глава </w:t>
      </w:r>
    </w:p>
    <w:p w:rsidR="000E0E6D" w:rsidRPr="000E0E6D" w:rsidRDefault="000E0E6D" w:rsidP="000E0E6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E0E6D">
        <w:rPr>
          <w:rFonts w:ascii="Arial" w:hAnsi="Arial" w:cs="Arial"/>
          <w:sz w:val="24"/>
          <w:szCs w:val="24"/>
        </w:rPr>
        <w:t>Нагавского</w:t>
      </w:r>
      <w:proofErr w:type="spellEnd"/>
      <w:r w:rsidRPr="000E0E6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E0E6D" w:rsidRPr="000E0E6D" w:rsidRDefault="000E0E6D" w:rsidP="000E0E6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E0E6D">
        <w:rPr>
          <w:rFonts w:ascii="Arial" w:hAnsi="Arial" w:cs="Arial"/>
          <w:sz w:val="24"/>
          <w:szCs w:val="24"/>
        </w:rPr>
        <w:t>Котельниковского</w:t>
      </w:r>
      <w:proofErr w:type="spellEnd"/>
      <w:r w:rsidRPr="000E0E6D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0E0E6D" w:rsidRPr="000E0E6D" w:rsidRDefault="000E0E6D" w:rsidP="000E0E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0E6D">
        <w:rPr>
          <w:rFonts w:ascii="Arial" w:hAnsi="Arial" w:cs="Arial"/>
          <w:sz w:val="24"/>
          <w:szCs w:val="24"/>
        </w:rPr>
        <w:t xml:space="preserve">Волгоградской области                                                                             П.А.Алпатов              </w:t>
      </w:r>
    </w:p>
    <w:p w:rsidR="000E0E6D" w:rsidRPr="000E0E6D" w:rsidRDefault="000E0E6D" w:rsidP="000E0E6D">
      <w:pPr>
        <w:rPr>
          <w:rFonts w:ascii="Arial" w:hAnsi="Arial" w:cs="Arial"/>
        </w:rPr>
      </w:pPr>
    </w:p>
    <w:p w:rsidR="002E32A1" w:rsidRPr="000E0E6D" w:rsidRDefault="002E32A1">
      <w:pPr>
        <w:rPr>
          <w:rFonts w:ascii="Arial" w:hAnsi="Arial" w:cs="Arial"/>
        </w:rPr>
      </w:pPr>
    </w:p>
    <w:sectPr w:rsidR="002E32A1" w:rsidRPr="000E0E6D" w:rsidSect="006B60FE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90E3A"/>
    <w:multiLevelType w:val="hybridMultilevel"/>
    <w:tmpl w:val="E8B4FC36"/>
    <w:lvl w:ilvl="0" w:tplc="E11EF8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E6D"/>
    <w:rsid w:val="000E0E6D"/>
    <w:rsid w:val="002E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0E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Нагавская</dc:creator>
  <cp:lastModifiedBy>Нагавская</cp:lastModifiedBy>
  <cp:revision>1</cp:revision>
  <dcterms:created xsi:type="dcterms:W3CDTF">2024-06-21T12:41:00Z</dcterms:created>
  <dcterms:modified xsi:type="dcterms:W3CDTF">2024-06-21T12:43:00Z</dcterms:modified>
</cp:coreProperties>
</file>