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3A1" w:rsidRDefault="00D26EAA">
      <w:pPr>
        <w:shd w:val="clear" w:color="auto" w:fill="FFFFFF"/>
        <w:ind w:right="29"/>
        <w:jc w:val="center"/>
        <w:rPr>
          <w:spacing w:val="3"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1076325" cy="1133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63A1" w:rsidRDefault="008063A1">
      <w:pPr>
        <w:ind w:left="360"/>
        <w:jc w:val="both"/>
        <w:rPr>
          <w:sz w:val="24"/>
          <w:szCs w:val="24"/>
        </w:rPr>
      </w:pPr>
    </w:p>
    <w:p w:rsidR="008063A1" w:rsidRDefault="00D26EAA">
      <w:pPr>
        <w:shd w:val="clear" w:color="auto" w:fill="FFFFFF"/>
        <w:ind w:right="29"/>
        <w:jc w:val="center"/>
        <w:rPr>
          <w:b/>
          <w:spacing w:val="3"/>
          <w:sz w:val="24"/>
          <w:szCs w:val="24"/>
        </w:rPr>
      </w:pPr>
      <w:r>
        <w:rPr>
          <w:b/>
          <w:spacing w:val="3"/>
          <w:sz w:val="24"/>
          <w:szCs w:val="24"/>
        </w:rPr>
        <w:t xml:space="preserve">СОВЕТ НАРОДНЫХ ДЕПУТАТОВ </w:t>
      </w:r>
    </w:p>
    <w:p w:rsidR="008063A1" w:rsidRDefault="00D26EAA">
      <w:pPr>
        <w:shd w:val="clear" w:color="auto" w:fill="FFFFFF"/>
        <w:ind w:right="29"/>
        <w:jc w:val="center"/>
        <w:rPr>
          <w:b/>
          <w:spacing w:val="3"/>
          <w:sz w:val="24"/>
          <w:szCs w:val="24"/>
        </w:rPr>
      </w:pPr>
      <w:r>
        <w:rPr>
          <w:b/>
          <w:spacing w:val="3"/>
          <w:sz w:val="24"/>
          <w:szCs w:val="24"/>
        </w:rPr>
        <w:t xml:space="preserve"> НАГАВСКОГО СЕЛЬСКОГО ПОСЕЛЕНИЯ</w:t>
      </w:r>
    </w:p>
    <w:p w:rsidR="008063A1" w:rsidRDefault="00D26EAA">
      <w:pPr>
        <w:shd w:val="clear" w:color="auto" w:fill="FFFFFF"/>
        <w:ind w:right="29"/>
        <w:jc w:val="center"/>
        <w:rPr>
          <w:b/>
          <w:spacing w:val="3"/>
          <w:sz w:val="24"/>
          <w:szCs w:val="24"/>
        </w:rPr>
      </w:pPr>
      <w:r>
        <w:rPr>
          <w:b/>
          <w:spacing w:val="3"/>
          <w:sz w:val="24"/>
          <w:szCs w:val="24"/>
        </w:rPr>
        <w:t xml:space="preserve">КОТЕЛЬНИКОВСКОГО МУНИЦИПАЛЬНОГО РАЙОНА </w:t>
      </w:r>
    </w:p>
    <w:p w:rsidR="008063A1" w:rsidRDefault="00D26EAA">
      <w:pPr>
        <w:shd w:val="clear" w:color="auto" w:fill="FFFFFF"/>
        <w:ind w:right="29"/>
        <w:jc w:val="center"/>
        <w:rPr>
          <w:b/>
          <w:spacing w:val="3"/>
          <w:sz w:val="24"/>
          <w:szCs w:val="24"/>
        </w:rPr>
      </w:pPr>
      <w:r>
        <w:rPr>
          <w:b/>
          <w:spacing w:val="3"/>
          <w:sz w:val="24"/>
          <w:szCs w:val="24"/>
        </w:rPr>
        <w:t>ВОЛГОГРАДСКОЙ ОБЛАСТИ</w:t>
      </w:r>
    </w:p>
    <w:p w:rsidR="008063A1" w:rsidRDefault="008063A1">
      <w:pPr>
        <w:jc w:val="center"/>
        <w:rPr>
          <w:sz w:val="24"/>
          <w:szCs w:val="24"/>
        </w:rPr>
      </w:pPr>
    </w:p>
    <w:p w:rsidR="008063A1" w:rsidRDefault="00D26EAA">
      <w:pPr>
        <w:shd w:val="clear" w:color="auto" w:fill="FFFFFF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РЕШЕНИЕ     </w:t>
      </w:r>
      <w:bookmarkStart w:id="0" w:name="_GoBack"/>
      <w:bookmarkEnd w:id="0"/>
      <w:r>
        <w:rPr>
          <w:b/>
          <w:sz w:val="24"/>
          <w:szCs w:val="24"/>
        </w:rPr>
        <w:t xml:space="preserve">   </w:t>
      </w:r>
    </w:p>
    <w:p w:rsidR="008063A1" w:rsidRDefault="00D26EAA">
      <w:pPr>
        <w:shd w:val="clear" w:color="auto" w:fill="FFFFFF"/>
        <w:tabs>
          <w:tab w:val="left" w:pos="6288"/>
        </w:tabs>
        <w:rPr>
          <w:b/>
          <w:sz w:val="24"/>
          <w:szCs w:val="24"/>
        </w:rPr>
      </w:pPr>
      <w:r>
        <w:rPr>
          <w:b/>
          <w:spacing w:val="-8"/>
          <w:sz w:val="24"/>
          <w:szCs w:val="24"/>
        </w:rPr>
        <w:t xml:space="preserve">от  </w:t>
      </w:r>
      <w:r w:rsidR="00E9025D">
        <w:rPr>
          <w:b/>
          <w:spacing w:val="-8"/>
          <w:sz w:val="24"/>
          <w:szCs w:val="24"/>
        </w:rPr>
        <w:t>25</w:t>
      </w:r>
      <w:r>
        <w:rPr>
          <w:b/>
          <w:spacing w:val="-8"/>
          <w:sz w:val="24"/>
          <w:szCs w:val="24"/>
        </w:rPr>
        <w:t>.</w:t>
      </w:r>
      <w:r w:rsidR="00933F84">
        <w:rPr>
          <w:b/>
          <w:spacing w:val="-8"/>
          <w:sz w:val="24"/>
          <w:szCs w:val="24"/>
        </w:rPr>
        <w:t>12</w:t>
      </w:r>
      <w:r>
        <w:rPr>
          <w:b/>
          <w:spacing w:val="-8"/>
          <w:sz w:val="24"/>
          <w:szCs w:val="24"/>
        </w:rPr>
        <w:t xml:space="preserve">.2025                                                                                                          </w:t>
      </w:r>
      <w:r>
        <w:rPr>
          <w:b/>
          <w:spacing w:val="-14"/>
          <w:sz w:val="24"/>
          <w:szCs w:val="24"/>
        </w:rPr>
        <w:t xml:space="preserve">№ </w:t>
      </w:r>
      <w:r w:rsidR="00E9025D">
        <w:rPr>
          <w:b/>
          <w:spacing w:val="-14"/>
          <w:sz w:val="24"/>
          <w:szCs w:val="24"/>
        </w:rPr>
        <w:t>41/63</w:t>
      </w:r>
    </w:p>
    <w:p w:rsidR="008063A1" w:rsidRDefault="008063A1">
      <w:pPr>
        <w:jc w:val="center"/>
        <w:outlineLvl w:val="0"/>
        <w:rPr>
          <w:color w:val="auto"/>
          <w:sz w:val="24"/>
          <w:szCs w:val="24"/>
        </w:rPr>
      </w:pPr>
    </w:p>
    <w:p w:rsidR="00E9025D" w:rsidRPr="00E9025D" w:rsidRDefault="00E9025D" w:rsidP="00E9025D">
      <w:pPr>
        <w:jc w:val="center"/>
        <w:rPr>
          <w:b/>
          <w:sz w:val="28"/>
          <w:szCs w:val="28"/>
        </w:rPr>
      </w:pPr>
      <w:r w:rsidRPr="00E9025D">
        <w:rPr>
          <w:b/>
          <w:sz w:val="28"/>
          <w:szCs w:val="28"/>
        </w:rPr>
        <w:t xml:space="preserve">О принятии от органов местного самоуправления </w:t>
      </w:r>
      <w:proofErr w:type="spellStart"/>
      <w:r w:rsidRPr="00E9025D">
        <w:rPr>
          <w:b/>
          <w:sz w:val="28"/>
          <w:szCs w:val="28"/>
        </w:rPr>
        <w:t>Котельниковского</w:t>
      </w:r>
      <w:proofErr w:type="spellEnd"/>
      <w:r w:rsidRPr="00E9025D">
        <w:rPr>
          <w:b/>
          <w:sz w:val="28"/>
          <w:szCs w:val="28"/>
        </w:rPr>
        <w:t xml:space="preserve"> муниципального района Волгоградской области осуществления части их полномочий по решению вопросов местного значения</w:t>
      </w:r>
    </w:p>
    <w:p w:rsidR="008063A1" w:rsidRPr="00E9025D" w:rsidRDefault="008063A1">
      <w:pPr>
        <w:jc w:val="both"/>
        <w:outlineLvl w:val="0"/>
        <w:rPr>
          <w:b/>
          <w:color w:val="auto"/>
          <w:sz w:val="24"/>
          <w:szCs w:val="24"/>
        </w:rPr>
      </w:pPr>
    </w:p>
    <w:p w:rsidR="008063A1" w:rsidRDefault="00D26EAA">
      <w:pPr>
        <w:pStyle w:val="ConsPlusNormal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На основании, Федеральн</w:t>
      </w:r>
      <w:r w:rsidR="00933F84">
        <w:rPr>
          <w:rFonts w:ascii="Arial" w:hAnsi="Arial" w:cs="Arial"/>
        </w:rPr>
        <w:t>ого</w:t>
      </w:r>
      <w:r>
        <w:rPr>
          <w:rFonts w:ascii="Arial" w:hAnsi="Arial" w:cs="Arial"/>
        </w:rPr>
        <w:t xml:space="preserve"> </w:t>
      </w:r>
      <w:hyperlink r:id="rId8" w:history="1">
        <w:r>
          <w:rPr>
            <w:rStyle w:val="a3"/>
            <w:rFonts w:ascii="Arial" w:hAnsi="Arial" w:cs="Arial"/>
          </w:rPr>
          <w:t>закон</w:t>
        </w:r>
        <w:r w:rsidR="00933F84">
          <w:rPr>
            <w:rStyle w:val="a3"/>
            <w:rFonts w:ascii="Arial" w:hAnsi="Arial" w:cs="Arial"/>
          </w:rPr>
          <w:t>а</w:t>
        </w:r>
      </w:hyperlink>
      <w:r>
        <w:rPr>
          <w:rFonts w:ascii="Arial" w:hAnsi="Arial" w:cs="Arial"/>
        </w:rPr>
        <w:t xml:space="preserve"> от 06.10.2003 № 131-ФЗ «Об общих принципах организации местного самоуправления в Российской Федерации» и статьей  Устава Нагавского сельского  поселения </w:t>
      </w:r>
      <w:proofErr w:type="spellStart"/>
      <w:r>
        <w:rPr>
          <w:rFonts w:ascii="Arial" w:hAnsi="Arial" w:cs="Arial"/>
        </w:rPr>
        <w:t>Котельниковского</w:t>
      </w:r>
      <w:proofErr w:type="spellEnd"/>
      <w:r>
        <w:rPr>
          <w:rFonts w:ascii="Arial" w:hAnsi="Arial" w:cs="Arial"/>
        </w:rPr>
        <w:t xml:space="preserve"> муниципального района Совет народных депутатов Нагавского сельского поселения </w:t>
      </w:r>
      <w:proofErr w:type="spellStart"/>
      <w:r>
        <w:rPr>
          <w:rFonts w:ascii="Arial" w:hAnsi="Arial" w:cs="Arial"/>
        </w:rPr>
        <w:t>Котельниковского</w:t>
      </w:r>
      <w:proofErr w:type="spellEnd"/>
      <w:r>
        <w:rPr>
          <w:rFonts w:ascii="Arial" w:hAnsi="Arial" w:cs="Arial"/>
        </w:rPr>
        <w:t xml:space="preserve"> муниципального района Волгоградской области </w:t>
      </w:r>
    </w:p>
    <w:p w:rsidR="008063A1" w:rsidRDefault="00D26EAA">
      <w:pPr>
        <w:pStyle w:val="ConsPlusNormal"/>
        <w:ind w:firstLine="5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РЕШИЛ:</w:t>
      </w:r>
    </w:p>
    <w:p w:rsidR="008063A1" w:rsidRDefault="008063A1">
      <w:pPr>
        <w:pStyle w:val="ConsPlusNormal"/>
        <w:ind w:firstLine="540"/>
        <w:jc w:val="both"/>
        <w:rPr>
          <w:rFonts w:ascii="Arial" w:hAnsi="Arial" w:cs="Arial"/>
        </w:rPr>
      </w:pPr>
    </w:p>
    <w:p w:rsidR="00E9025D" w:rsidRDefault="00E9025D" w:rsidP="00E9025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D0ABD">
        <w:rPr>
          <w:sz w:val="28"/>
          <w:szCs w:val="28"/>
        </w:rPr>
        <w:t xml:space="preserve">1. Принять от органов местного самоуправления </w:t>
      </w:r>
      <w:proofErr w:type="spellStart"/>
      <w:r w:rsidRPr="003D0ABD">
        <w:rPr>
          <w:sz w:val="28"/>
          <w:szCs w:val="28"/>
        </w:rPr>
        <w:t>Котельниковского</w:t>
      </w:r>
      <w:proofErr w:type="spellEnd"/>
      <w:r w:rsidRPr="003D0ABD">
        <w:rPr>
          <w:sz w:val="28"/>
          <w:szCs w:val="28"/>
        </w:rPr>
        <w:t xml:space="preserve"> муниципального района Волгоградской области осуществление следующих полномочий на территории </w:t>
      </w:r>
      <w:r>
        <w:rPr>
          <w:sz w:val="28"/>
          <w:szCs w:val="28"/>
        </w:rPr>
        <w:t>Нагавского</w:t>
      </w:r>
      <w:r w:rsidRPr="003D0ABD">
        <w:rPr>
          <w:sz w:val="28"/>
          <w:szCs w:val="28"/>
        </w:rPr>
        <w:t xml:space="preserve"> сельского поселения </w:t>
      </w:r>
      <w:proofErr w:type="spellStart"/>
      <w:r w:rsidRPr="003D0ABD">
        <w:rPr>
          <w:sz w:val="28"/>
          <w:szCs w:val="28"/>
        </w:rPr>
        <w:t>Котельниковского</w:t>
      </w:r>
      <w:proofErr w:type="spellEnd"/>
      <w:r w:rsidRPr="003D0ABD">
        <w:rPr>
          <w:sz w:val="28"/>
          <w:szCs w:val="28"/>
        </w:rPr>
        <w:t xml:space="preserve"> муниципального района Волгоградской области по решению вопросов местного значения:</w:t>
      </w:r>
    </w:p>
    <w:p w:rsidR="00E9025D" w:rsidRDefault="00E9025D" w:rsidP="00E9025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356" w:type="dxa"/>
        <w:tblInd w:w="108" w:type="dxa"/>
        <w:tblLayout w:type="fixed"/>
        <w:tblLook w:val="04A0"/>
      </w:tblPr>
      <w:tblGrid>
        <w:gridCol w:w="675"/>
        <w:gridCol w:w="4428"/>
        <w:gridCol w:w="4253"/>
      </w:tblGrid>
      <w:tr w:rsidR="00E9025D" w:rsidRPr="004B5A24" w:rsidTr="008D17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5D" w:rsidRPr="004B5A24" w:rsidRDefault="00E9025D" w:rsidP="008D176D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4B5A24">
              <w:rPr>
                <w:rFonts w:eastAsia="Calibri"/>
                <w:lang w:eastAsia="en-US"/>
              </w:rPr>
              <w:t xml:space="preserve">№ </w:t>
            </w:r>
            <w:proofErr w:type="spellStart"/>
            <w:proofErr w:type="gramStart"/>
            <w:r w:rsidRPr="004B5A24">
              <w:rPr>
                <w:rFonts w:eastAsia="Calibri"/>
                <w:lang w:eastAsia="en-US"/>
              </w:rPr>
              <w:t>п</w:t>
            </w:r>
            <w:proofErr w:type="spellEnd"/>
            <w:proofErr w:type="gramEnd"/>
            <w:r w:rsidRPr="004B5A24">
              <w:rPr>
                <w:rFonts w:eastAsia="Calibri"/>
                <w:lang w:eastAsia="en-US"/>
              </w:rPr>
              <w:t>/</w:t>
            </w:r>
            <w:proofErr w:type="spellStart"/>
            <w:r w:rsidRPr="004B5A24">
              <w:rPr>
                <w:rFonts w:eastAsia="Calibri"/>
                <w:lang w:eastAsia="en-US"/>
              </w:rPr>
              <w:t>п</w:t>
            </w:r>
            <w:proofErr w:type="spellEnd"/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5D" w:rsidRPr="004B5A24" w:rsidRDefault="00E9025D" w:rsidP="008D176D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4B5A24">
              <w:rPr>
                <w:rFonts w:eastAsia="Calibri"/>
                <w:lang w:eastAsia="en-US"/>
              </w:rPr>
              <w:t>Вопрос местного значения муниципального района</w:t>
            </w:r>
          </w:p>
          <w:p w:rsidR="00E9025D" w:rsidRPr="004B5A24" w:rsidRDefault="00E9025D" w:rsidP="008D176D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5D" w:rsidRPr="004B5A24" w:rsidRDefault="00E9025D" w:rsidP="008D176D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4B5A24">
              <w:rPr>
                <w:rFonts w:eastAsia="Calibri"/>
                <w:lang w:eastAsia="en-US"/>
              </w:rPr>
              <w:t>Полномочия органов местного самоуправления муниципального района, подлежащие передаче</w:t>
            </w:r>
          </w:p>
          <w:p w:rsidR="00E9025D" w:rsidRPr="004B5A24" w:rsidRDefault="00E9025D" w:rsidP="008D176D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E9025D" w:rsidRPr="004B5A24" w:rsidTr="008D176D">
        <w:tc>
          <w:tcPr>
            <w:tcW w:w="675" w:type="dxa"/>
            <w:tcBorders>
              <w:top w:val="single" w:sz="4" w:space="0" w:color="auto"/>
            </w:tcBorders>
          </w:tcPr>
          <w:p w:rsidR="00E9025D" w:rsidRPr="004B5A24" w:rsidRDefault="00E9025D" w:rsidP="008D176D">
            <w:pPr>
              <w:autoSpaceDE w:val="0"/>
              <w:autoSpaceDN w:val="0"/>
              <w:adjustRightInd w:val="0"/>
              <w:jc w:val="center"/>
            </w:pPr>
          </w:p>
          <w:p w:rsidR="00E9025D" w:rsidRPr="004B5A24" w:rsidRDefault="00E9025D" w:rsidP="008D176D">
            <w:pPr>
              <w:autoSpaceDE w:val="0"/>
              <w:autoSpaceDN w:val="0"/>
              <w:adjustRightInd w:val="0"/>
              <w:jc w:val="center"/>
            </w:pPr>
            <w:r w:rsidRPr="004B5A24">
              <w:t>1.</w:t>
            </w:r>
          </w:p>
        </w:tc>
        <w:tc>
          <w:tcPr>
            <w:tcW w:w="4428" w:type="dxa"/>
            <w:tcBorders>
              <w:top w:val="single" w:sz="4" w:space="0" w:color="auto"/>
            </w:tcBorders>
          </w:tcPr>
          <w:p w:rsidR="00E9025D" w:rsidRPr="004B5A24" w:rsidRDefault="00E9025D" w:rsidP="008D176D">
            <w:pPr>
              <w:autoSpaceDE w:val="0"/>
              <w:autoSpaceDN w:val="0"/>
              <w:adjustRightInd w:val="0"/>
            </w:pPr>
          </w:p>
          <w:p w:rsidR="00E9025D" w:rsidRPr="004B5A24" w:rsidRDefault="00E9025D" w:rsidP="008D176D">
            <w:pPr>
              <w:autoSpaceDE w:val="0"/>
              <w:autoSpaceDN w:val="0"/>
              <w:adjustRightInd w:val="0"/>
            </w:pPr>
            <w:r>
              <w:t>под</w:t>
            </w:r>
            <w:r w:rsidRPr="004B5A24">
              <w:t xml:space="preserve">пункт 4 </w:t>
            </w:r>
            <w:r>
              <w:t>пункта</w:t>
            </w:r>
            <w:r w:rsidRPr="004B5A24">
              <w:t xml:space="preserve"> 1 статьи 14 Федерального закона от 06.10.2003 г. № 131-ФЗ «Об общих принципах организации местного самоуправления в Российской Федерации» </w:t>
            </w:r>
          </w:p>
          <w:p w:rsidR="00E9025D" w:rsidRPr="004B5A24" w:rsidRDefault="00E9025D" w:rsidP="008D176D">
            <w:pPr>
              <w:autoSpaceDE w:val="0"/>
              <w:autoSpaceDN w:val="0"/>
              <w:adjustRightInd w:val="0"/>
            </w:pP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E9025D" w:rsidRPr="004B5A24" w:rsidRDefault="00E9025D" w:rsidP="008D176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E9025D" w:rsidRPr="004B5A24" w:rsidRDefault="00E9025D" w:rsidP="008D176D">
            <w:pPr>
              <w:autoSpaceDE w:val="0"/>
              <w:autoSpaceDN w:val="0"/>
              <w:adjustRightInd w:val="0"/>
            </w:pPr>
            <w:r>
              <w:rPr>
                <w:rFonts w:eastAsia="Calibri"/>
                <w:lang w:eastAsia="en-US"/>
              </w:rPr>
              <w:t>под</w:t>
            </w:r>
            <w:r w:rsidRPr="004B5A24">
              <w:rPr>
                <w:rFonts w:eastAsia="Calibri"/>
                <w:lang w:eastAsia="en-US"/>
              </w:rPr>
              <w:t>пункты 1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4B5A24">
              <w:rPr>
                <w:rFonts w:eastAsia="Calibri"/>
                <w:lang w:eastAsia="en-US"/>
              </w:rPr>
              <w:t>-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4B5A24">
              <w:rPr>
                <w:rFonts w:eastAsia="Calibri"/>
                <w:lang w:eastAsia="en-US"/>
              </w:rPr>
              <w:t xml:space="preserve">6, 9, 9.1., 10 </w:t>
            </w:r>
            <w:r>
              <w:rPr>
                <w:rFonts w:eastAsia="Calibri"/>
                <w:lang w:eastAsia="en-US"/>
              </w:rPr>
              <w:t>пункта</w:t>
            </w:r>
            <w:r w:rsidRPr="004B5A24">
              <w:rPr>
                <w:rFonts w:eastAsia="Calibri"/>
                <w:lang w:eastAsia="en-US"/>
              </w:rPr>
              <w:t xml:space="preserve"> 1 статьи 6 </w:t>
            </w:r>
            <w:r w:rsidRPr="004B5A24">
              <w:t>Федерального закона от 07.12.2011 г. № 416-ФЗ «О водоснабжении и водоотведении»</w:t>
            </w:r>
          </w:p>
          <w:p w:rsidR="00E9025D" w:rsidRPr="004B5A24" w:rsidRDefault="00E9025D" w:rsidP="008D176D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4B5A24">
              <w:rPr>
                <w:rFonts w:eastAsia="Calibri"/>
                <w:lang w:eastAsia="en-US"/>
              </w:rPr>
              <w:t xml:space="preserve"> </w:t>
            </w:r>
          </w:p>
        </w:tc>
      </w:tr>
      <w:tr w:rsidR="00E9025D" w:rsidRPr="004B5A24" w:rsidTr="008D176D">
        <w:tc>
          <w:tcPr>
            <w:tcW w:w="675" w:type="dxa"/>
          </w:tcPr>
          <w:p w:rsidR="00E9025D" w:rsidRPr="004B5A24" w:rsidRDefault="00E9025D" w:rsidP="008D176D">
            <w:pPr>
              <w:autoSpaceDE w:val="0"/>
              <w:autoSpaceDN w:val="0"/>
              <w:adjustRightInd w:val="0"/>
              <w:jc w:val="center"/>
            </w:pPr>
            <w:r w:rsidRPr="004B5A24">
              <w:t>2.</w:t>
            </w:r>
          </w:p>
        </w:tc>
        <w:tc>
          <w:tcPr>
            <w:tcW w:w="4428" w:type="dxa"/>
          </w:tcPr>
          <w:p w:rsidR="00E9025D" w:rsidRPr="004B5A24" w:rsidRDefault="00E9025D" w:rsidP="008D176D">
            <w:pPr>
              <w:autoSpaceDE w:val="0"/>
              <w:autoSpaceDN w:val="0"/>
              <w:adjustRightInd w:val="0"/>
            </w:pPr>
            <w:r>
              <w:t>под</w:t>
            </w:r>
            <w:r w:rsidRPr="004B5A24">
              <w:t xml:space="preserve">пункт 22 </w:t>
            </w:r>
            <w:r>
              <w:t>пункта</w:t>
            </w:r>
            <w:r w:rsidRPr="004B5A24">
              <w:t xml:space="preserve"> 1 статьи 14 Федерального закона от 06.10.2003 г. № 131-ФЗ «Об общих принципах организации местного самоуправления в Российской Федерации» </w:t>
            </w:r>
          </w:p>
          <w:p w:rsidR="00E9025D" w:rsidRPr="004B5A24" w:rsidRDefault="00E9025D" w:rsidP="008D176D">
            <w:pPr>
              <w:autoSpaceDE w:val="0"/>
              <w:autoSpaceDN w:val="0"/>
              <w:adjustRightInd w:val="0"/>
            </w:pPr>
            <w:r w:rsidRPr="004B5A24">
              <w:t xml:space="preserve">  </w:t>
            </w:r>
          </w:p>
        </w:tc>
        <w:tc>
          <w:tcPr>
            <w:tcW w:w="4253" w:type="dxa"/>
          </w:tcPr>
          <w:p w:rsidR="00E9025D" w:rsidRPr="004B5A24" w:rsidRDefault="00E9025D" w:rsidP="008D176D">
            <w:pPr>
              <w:autoSpaceDE w:val="0"/>
              <w:autoSpaceDN w:val="0"/>
              <w:adjustRightInd w:val="0"/>
            </w:pPr>
            <w:proofErr w:type="gramStart"/>
            <w:r w:rsidRPr="004B5A24">
              <w:rPr>
                <w:rFonts w:eastAsia="Calibri"/>
                <w:lang w:eastAsia="en-US"/>
              </w:rPr>
              <w:t>пункт 2 статьи 4, пункт 3 статьи 7, абзац 6 пункта 1, абзац 1 пункта 3 статьи 9, абзац 7 пункта 3 статьи 12, абзац 2 пункта 2 статьи 15, пункт 5 статьи 16, пункты 1 и 4 статьи 17, пункты 1 и 4 статьи 18, пункты 1 и 2 статьи 19, абзацы 1 и 5 пункта 1, абзац 2</w:t>
            </w:r>
            <w:proofErr w:type="gramEnd"/>
            <w:r w:rsidRPr="004B5A24">
              <w:rPr>
                <w:rFonts w:eastAsia="Calibri"/>
                <w:lang w:eastAsia="en-US"/>
              </w:rPr>
              <w:t xml:space="preserve"> пункта 2 статьи 20, пункты 2 и 3 статьи 22, статья 23, пункты 1 и 2 статьи 24, статья 27</w:t>
            </w:r>
            <w:r w:rsidRPr="004B5A24">
              <w:rPr>
                <w:rFonts w:eastAsia="Calibri"/>
                <w:b/>
                <w:lang w:eastAsia="en-US"/>
              </w:rPr>
              <w:t xml:space="preserve"> </w:t>
            </w:r>
            <w:r w:rsidRPr="004B5A24">
              <w:t>Федерального закона от 12.01.1996 г. № 8-ФЗ «О погребении и похоронном деле»;</w:t>
            </w:r>
          </w:p>
          <w:p w:rsidR="00E9025D" w:rsidRPr="004B5A24" w:rsidRDefault="00E9025D" w:rsidP="008D176D">
            <w:pPr>
              <w:autoSpaceDE w:val="0"/>
              <w:autoSpaceDN w:val="0"/>
              <w:adjustRightInd w:val="0"/>
            </w:pPr>
          </w:p>
          <w:p w:rsidR="00E9025D" w:rsidRPr="004B5A24" w:rsidRDefault="00E9025D" w:rsidP="008D176D">
            <w:pPr>
              <w:autoSpaceDE w:val="0"/>
              <w:autoSpaceDN w:val="0"/>
              <w:adjustRightInd w:val="0"/>
            </w:pPr>
            <w:r w:rsidRPr="004B5A24">
              <w:t>абзац 10 статьи 2, абзацы 1, 3, 5, статьи 5, абзацы 4, 7, 9, 14 статьи 6, абзац 1 статьи 7, абзац 2 статьи 9, абзац 3 статьи 10</w:t>
            </w:r>
            <w:r w:rsidRPr="004B5A24">
              <w:rPr>
                <w:rFonts w:eastAsia="Calibri"/>
                <w:lang w:eastAsia="en-US"/>
              </w:rPr>
              <w:t>,</w:t>
            </w:r>
            <w:r w:rsidRPr="004B5A24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4B5A24">
              <w:rPr>
                <w:rFonts w:eastAsia="Calibri"/>
                <w:lang w:eastAsia="en-US"/>
              </w:rPr>
              <w:t>абзацы 6</w:t>
            </w:r>
            <w:r>
              <w:rPr>
                <w:rFonts w:eastAsia="Calibri"/>
                <w:lang w:eastAsia="en-US"/>
              </w:rPr>
              <w:t>6</w:t>
            </w:r>
            <w:r w:rsidRPr="004B5A24">
              <w:rPr>
                <w:rFonts w:eastAsia="Calibri"/>
                <w:lang w:eastAsia="en-US"/>
              </w:rPr>
              <w:t xml:space="preserve"> – 6</w:t>
            </w:r>
            <w:r>
              <w:rPr>
                <w:rFonts w:eastAsia="Calibri"/>
                <w:lang w:eastAsia="en-US"/>
              </w:rPr>
              <w:t>9</w:t>
            </w:r>
            <w:r w:rsidRPr="004B5A24">
              <w:rPr>
                <w:rFonts w:eastAsia="Calibri"/>
                <w:lang w:eastAsia="en-US"/>
              </w:rPr>
              <w:t xml:space="preserve"> статьи </w:t>
            </w:r>
            <w:r w:rsidRPr="004B5A24">
              <w:t>11 Закона Российской Федерации от 14.01.1993 г. № 4292-1 «Об увековечении памяти погибших при защите Отечества»</w:t>
            </w:r>
          </w:p>
        </w:tc>
      </w:tr>
    </w:tbl>
    <w:p w:rsidR="008063A1" w:rsidRDefault="008063A1">
      <w:pPr>
        <w:autoSpaceDE w:val="0"/>
        <w:autoSpaceDN w:val="0"/>
        <w:adjustRightInd w:val="0"/>
        <w:jc w:val="both"/>
        <w:rPr>
          <w:color w:val="auto"/>
          <w:sz w:val="24"/>
          <w:szCs w:val="24"/>
        </w:rPr>
      </w:pPr>
    </w:p>
    <w:p w:rsidR="00E9025D" w:rsidRDefault="00E9025D" w:rsidP="00E9025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4"/>
          <w:szCs w:val="24"/>
        </w:rPr>
        <w:t>2.</w:t>
      </w:r>
      <w:r w:rsidRPr="00E9025D">
        <w:rPr>
          <w:sz w:val="24"/>
          <w:szCs w:val="24"/>
        </w:rPr>
        <w:t>Настоящее решение вступает в силу с 01.01.2026 г.</w:t>
      </w:r>
      <w:r w:rsidRPr="00E9025D">
        <w:rPr>
          <w:bCs/>
          <w:sz w:val="24"/>
          <w:szCs w:val="24"/>
        </w:rPr>
        <w:t xml:space="preserve"> и действует до 31.12.2026 г. (включительно), а также подлежит официальному опубликованию</w:t>
      </w:r>
      <w:r>
        <w:rPr>
          <w:bCs/>
          <w:sz w:val="28"/>
          <w:szCs w:val="28"/>
        </w:rPr>
        <w:t xml:space="preserve">. </w:t>
      </w:r>
    </w:p>
    <w:p w:rsidR="00E9025D" w:rsidRDefault="00E9025D" w:rsidP="00E9025D">
      <w:pPr>
        <w:autoSpaceDE w:val="0"/>
        <w:autoSpaceDN w:val="0"/>
        <w:adjustRightInd w:val="0"/>
        <w:jc w:val="both"/>
        <w:rPr>
          <w:rStyle w:val="blk"/>
          <w:sz w:val="28"/>
          <w:szCs w:val="28"/>
        </w:rPr>
      </w:pPr>
    </w:p>
    <w:p w:rsidR="008063A1" w:rsidRDefault="008063A1">
      <w:pPr>
        <w:autoSpaceDE w:val="0"/>
        <w:rPr>
          <w:color w:val="auto"/>
          <w:sz w:val="24"/>
          <w:szCs w:val="24"/>
        </w:rPr>
      </w:pPr>
    </w:p>
    <w:p w:rsidR="008063A1" w:rsidRDefault="00D26EAA">
      <w:pPr>
        <w:autoSpaceDE w:val="0"/>
        <w:rPr>
          <w:iCs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Глава </w:t>
      </w:r>
      <w:r>
        <w:rPr>
          <w:iCs/>
          <w:color w:val="auto"/>
          <w:sz w:val="24"/>
          <w:szCs w:val="24"/>
        </w:rPr>
        <w:t xml:space="preserve">Нагавского </w:t>
      </w:r>
    </w:p>
    <w:p w:rsidR="008063A1" w:rsidRDefault="00D26EAA">
      <w:pPr>
        <w:autoSpaceDE w:val="0"/>
        <w:rPr>
          <w:i/>
          <w:iCs/>
          <w:color w:val="auto"/>
          <w:sz w:val="24"/>
          <w:szCs w:val="24"/>
          <w:u w:val="single"/>
        </w:rPr>
      </w:pPr>
      <w:r>
        <w:rPr>
          <w:iCs/>
          <w:color w:val="auto"/>
          <w:sz w:val="24"/>
          <w:szCs w:val="24"/>
        </w:rPr>
        <w:t>сельского поселения</w:t>
      </w:r>
      <w:r>
        <w:rPr>
          <w:sz w:val="24"/>
          <w:szCs w:val="24"/>
        </w:rPr>
        <w:t xml:space="preserve">                                                                      </w:t>
      </w:r>
      <w:r w:rsidR="00933F84">
        <w:rPr>
          <w:sz w:val="24"/>
          <w:szCs w:val="24"/>
        </w:rPr>
        <w:t>С.Г.Абсалямов</w:t>
      </w:r>
      <w:r>
        <w:rPr>
          <w:sz w:val="24"/>
          <w:szCs w:val="24"/>
        </w:rPr>
        <w:t xml:space="preserve">             </w:t>
      </w:r>
    </w:p>
    <w:p w:rsidR="008063A1" w:rsidRDefault="008063A1">
      <w:pPr>
        <w:rPr>
          <w:sz w:val="24"/>
          <w:szCs w:val="24"/>
        </w:rPr>
      </w:pPr>
    </w:p>
    <w:p w:rsidR="008063A1" w:rsidRDefault="008063A1">
      <w:pPr>
        <w:rPr>
          <w:sz w:val="24"/>
          <w:szCs w:val="24"/>
        </w:rPr>
      </w:pPr>
    </w:p>
    <w:p w:rsidR="008063A1" w:rsidRDefault="008063A1">
      <w:pPr>
        <w:rPr>
          <w:sz w:val="24"/>
          <w:szCs w:val="24"/>
        </w:rPr>
      </w:pPr>
    </w:p>
    <w:p w:rsidR="008063A1" w:rsidRDefault="008063A1">
      <w:pPr>
        <w:rPr>
          <w:sz w:val="24"/>
          <w:szCs w:val="24"/>
        </w:rPr>
      </w:pPr>
    </w:p>
    <w:p w:rsidR="008063A1" w:rsidRDefault="008063A1">
      <w:pPr>
        <w:pStyle w:val="ConsPlusNormal"/>
        <w:spacing w:line="192" w:lineRule="auto"/>
        <w:ind w:left="7655" w:firstLine="0"/>
        <w:outlineLvl w:val="1"/>
        <w:rPr>
          <w:rFonts w:ascii="Arial" w:hAnsi="Arial" w:cs="Arial"/>
        </w:rPr>
      </w:pPr>
    </w:p>
    <w:p w:rsidR="008063A1" w:rsidRDefault="008063A1">
      <w:pPr>
        <w:rPr>
          <w:sz w:val="24"/>
          <w:szCs w:val="24"/>
        </w:rPr>
      </w:pPr>
    </w:p>
    <w:p w:rsidR="008063A1" w:rsidRDefault="008063A1"/>
    <w:p w:rsidR="008063A1" w:rsidRDefault="008063A1"/>
    <w:p w:rsidR="008063A1" w:rsidRDefault="008063A1"/>
    <w:p w:rsidR="008063A1" w:rsidRDefault="008063A1"/>
    <w:sectPr w:rsidR="008063A1" w:rsidSect="008063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4AD6" w:rsidRDefault="00374AD6">
      <w:r>
        <w:separator/>
      </w:r>
    </w:p>
  </w:endnote>
  <w:endnote w:type="continuationSeparator" w:id="0">
    <w:p w:rsidR="00374AD6" w:rsidRDefault="00374A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4AD6" w:rsidRDefault="00374AD6">
      <w:r>
        <w:separator/>
      </w:r>
    </w:p>
  </w:footnote>
  <w:footnote w:type="continuationSeparator" w:id="0">
    <w:p w:rsidR="00374AD6" w:rsidRDefault="00374A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723B70"/>
    <w:multiLevelType w:val="multilevel"/>
    <w:tmpl w:val="64723B70"/>
    <w:lvl w:ilvl="0">
      <w:start w:val="1"/>
      <w:numFmt w:val="decimal"/>
      <w:lvlText w:val="%1."/>
      <w:lvlJc w:val="left"/>
      <w:pPr>
        <w:ind w:left="810" w:hanging="45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</w:compat>
  <w:rsids>
    <w:rsidRoot w:val="4C9D60EC"/>
    <w:rsid w:val="00374AD6"/>
    <w:rsid w:val="008063A1"/>
    <w:rsid w:val="00933F84"/>
    <w:rsid w:val="00A36640"/>
    <w:rsid w:val="00D26EAA"/>
    <w:rsid w:val="00E9025D"/>
    <w:rsid w:val="4C9D60EC"/>
    <w:rsid w:val="524370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semiHidden="1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63A1"/>
    <w:pPr>
      <w:widowControl w:val="0"/>
    </w:pPr>
    <w:rPr>
      <w:rFonts w:ascii="Arial" w:eastAsia="Times New Roman" w:hAnsi="Arial" w:cs="Arial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sid w:val="008063A1"/>
    <w:rPr>
      <w:color w:val="0000FF"/>
      <w:u w:val="single"/>
    </w:rPr>
  </w:style>
  <w:style w:type="paragraph" w:customStyle="1" w:styleId="ConsPlusNormal">
    <w:name w:val="ConsPlusNormal"/>
    <w:rsid w:val="008063A1"/>
    <w:pPr>
      <w:widowControl w:val="0"/>
      <w:ind w:firstLine="720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4">
    <w:name w:val="List Paragraph"/>
    <w:basedOn w:val="a"/>
    <w:uiPriority w:val="34"/>
    <w:qFormat/>
    <w:rsid w:val="008063A1"/>
    <w:pPr>
      <w:ind w:left="720"/>
      <w:contextualSpacing/>
    </w:pPr>
  </w:style>
  <w:style w:type="paragraph" w:styleId="a5">
    <w:name w:val="Balloon Text"/>
    <w:basedOn w:val="a"/>
    <w:link w:val="a6"/>
    <w:rsid w:val="00933F8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933F84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blk">
    <w:name w:val="blk"/>
    <w:uiPriority w:val="99"/>
    <w:rsid w:val="00E9025D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080D49054FE1AB78A8C79762C24DBF3D3D4017355BC8030D0EE7649952950DCFB8645E5AE990260O7wD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417</Words>
  <Characters>2382</Characters>
  <Application>Microsoft Office Word</Application>
  <DocSecurity>0</DocSecurity>
  <Lines>19</Lines>
  <Paragraphs>5</Paragraphs>
  <ScaleCrop>false</ScaleCrop>
  <Company/>
  <LinksUpToDate>false</LinksUpToDate>
  <CharactersWithSpaces>2794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Нагавская</dc:creator>
  <cp:lastModifiedBy>Нагавская</cp:lastModifiedBy>
  <cp:revision>3</cp:revision>
  <dcterms:created xsi:type="dcterms:W3CDTF">2025-05-26T06:17:00Z</dcterms:created>
  <dcterms:modified xsi:type="dcterms:W3CDTF">2025-12-25T06:07:00Z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A4671D55196642EAAEA2776867CA74D2_11</vt:lpwstr>
  </property>
</Properties>
</file>